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5F" w:rsidRDefault="006D6C5F" w:rsidP="006D6C5F">
      <w:pPr>
        <w:rPr>
          <w:rFonts w:ascii="Arial" w:hAnsi="Arial" w:cs="Arial"/>
        </w:rPr>
      </w:pPr>
      <w:r>
        <w:rPr>
          <w:rFonts w:ascii="Arial" w:hAnsi="Arial" w:cs="Arial"/>
        </w:rPr>
        <w:t>Monsieur le Président,</w:t>
      </w:r>
    </w:p>
    <w:p w:rsidR="006D6C5F" w:rsidRDefault="006D6C5F" w:rsidP="006D6C5F">
      <w:pPr>
        <w:rPr>
          <w:rFonts w:ascii="Arial" w:hAnsi="Arial" w:cs="Arial"/>
        </w:rPr>
      </w:pPr>
    </w:p>
    <w:p w:rsidR="006D6C5F" w:rsidRDefault="006D6C5F" w:rsidP="006D6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Verónica et Erick Iván Razo Casales sont en détention préventive depuis juin 2011. La phase d’instruction n’est toujours pas achevée et aucune preuve sérieuse à leur encontre n’a pu être apportée. La Commission nationale des droits de l’homme a établi en mars 2017 qu’ils ont été arrêtés arbitrairement et torturés (Verónica  a été soumise à des violences sexuelles) et qu’ils n’ont pas eu accès à une procédure équitable.</w:t>
      </w:r>
    </w:p>
    <w:p w:rsidR="006D6C5F" w:rsidRDefault="006D6C5F" w:rsidP="006D6C5F">
      <w:pPr>
        <w:rPr>
          <w:rFonts w:ascii="Arial" w:hAnsi="Arial" w:cs="Arial"/>
        </w:rPr>
      </w:pPr>
    </w:p>
    <w:p w:rsidR="006D6C5F" w:rsidRDefault="006D6C5F" w:rsidP="006D6C5F">
      <w:pPr>
        <w:rPr>
          <w:rFonts w:ascii="Arial" w:hAnsi="Arial" w:cs="Arial"/>
        </w:rPr>
      </w:pPr>
      <w:r>
        <w:rPr>
          <w:rFonts w:ascii="Arial" w:hAnsi="Arial" w:cs="Arial"/>
        </w:rPr>
        <w:t>Ainsi, je vous demande instamment de veiller à :</w:t>
      </w:r>
    </w:p>
    <w:p w:rsidR="006D6C5F" w:rsidRDefault="006D6C5F" w:rsidP="006D6C5F">
      <w:pPr>
        <w:rPr>
          <w:rFonts w:ascii="Arial" w:hAnsi="Arial" w:cs="Arial"/>
        </w:rPr>
      </w:pPr>
    </w:p>
    <w:p w:rsidR="006D6C5F" w:rsidRDefault="006D6C5F" w:rsidP="006D6C5F">
      <w:pPr>
        <w:rPr>
          <w:rFonts w:ascii="Helvetica" w:hAnsi="Helvetica" w:cs="Helvetica"/>
          <w:sz w:val="22"/>
          <w:szCs w:val="22"/>
        </w:rPr>
      </w:pPr>
    </w:p>
    <w:p w:rsidR="006D6C5F" w:rsidRDefault="006D6C5F" w:rsidP="006D6C5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finalisation rapide de l’instruction ;</w:t>
      </w:r>
    </w:p>
    <w:p w:rsidR="006D6C5F" w:rsidRDefault="006D6C5F" w:rsidP="006D6C5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poursuite des enquêtes pour torture ;</w:t>
      </w:r>
    </w:p>
    <w:p w:rsidR="006D6C5F" w:rsidRDefault="006D6C5F" w:rsidP="006D6C5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leur libération du fait de leur détention préventive bien au-delà du délai légal ;</w:t>
      </w:r>
    </w:p>
    <w:p w:rsidR="006D6C5F" w:rsidRDefault="006D6C5F" w:rsidP="006D6C5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et, dans cette attente, au respect de l’obligation de soins qui leur est due.</w:t>
      </w:r>
    </w:p>
    <w:p w:rsidR="006D6C5F" w:rsidRDefault="006D6C5F" w:rsidP="006D6C5F">
      <w:pPr>
        <w:rPr>
          <w:rFonts w:ascii="Calibri" w:hAnsi="Calibri" w:cs="Arial"/>
        </w:rPr>
      </w:pPr>
    </w:p>
    <w:p w:rsidR="006D6C5F" w:rsidRDefault="006D6C5F" w:rsidP="006D6C5F">
      <w:pPr>
        <w:rPr>
          <w:rFonts w:ascii="Arial" w:hAnsi="Arial" w:cs="Arial"/>
        </w:rPr>
      </w:pPr>
      <w:r>
        <w:rPr>
          <w:rFonts w:ascii="Arial" w:hAnsi="Arial" w:cs="Arial"/>
        </w:rPr>
        <w:t>Je vous prie de croire, Monsieur le Président, en l’expression de ma respectueuse considération.</w:t>
      </w:r>
    </w:p>
    <w:p w:rsidR="006D6C5F" w:rsidRDefault="006D6C5F" w:rsidP="006D6C5F">
      <w:pPr>
        <w:rPr>
          <w:rFonts w:ascii="Arial" w:hAnsi="Arial" w:cs="Arial"/>
        </w:rPr>
      </w:pPr>
    </w:p>
    <w:p w:rsidR="006D6C5F" w:rsidRDefault="006D6C5F" w:rsidP="006D6C5F">
      <w:pPr>
        <w:rPr>
          <w:rFonts w:ascii="Helvetica" w:hAnsi="Helvetica" w:cs="Helvetica"/>
          <w:sz w:val="22"/>
          <w:szCs w:val="22"/>
        </w:rPr>
      </w:pPr>
    </w:p>
    <w:p w:rsidR="006D6C5F" w:rsidRDefault="006D6C5F" w:rsidP="006D6C5F">
      <w:pPr>
        <w:rPr>
          <w:rFonts w:ascii="Helvetica" w:hAnsi="Helvetica" w:cs="Helvetica"/>
          <w:sz w:val="22"/>
          <w:szCs w:val="22"/>
        </w:rPr>
      </w:pP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Sr Arturo Zaldívar Lelo de Larrea</w:t>
      </w: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Presidente del Consejo de la Judicatura Federal (o sucesor/a)</w:t>
      </w: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Edificio Sede Insurgentes Sur 2417</w:t>
      </w: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Insurgentes Sur 2417</w:t>
      </w: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01000 Delegación Alvaro Obregón, México Distrito Federal</w:t>
      </w:r>
    </w:p>
    <w:p w:rsidR="006D6C5F" w:rsidRDefault="006D6C5F" w:rsidP="006D6C5F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MEXIQUE</w:t>
      </w:r>
    </w:p>
    <w:p w:rsidR="006D6C5F" w:rsidRDefault="006D6C5F" w:rsidP="006D6C5F">
      <w:pPr>
        <w:rPr>
          <w:rFonts w:ascii="Helvetica" w:hAnsi="Helvetica" w:cs="Helvetica"/>
          <w:sz w:val="22"/>
          <w:szCs w:val="22"/>
        </w:rPr>
      </w:pPr>
    </w:p>
    <w:p w:rsidR="00620DA8" w:rsidRDefault="00620DA8">
      <w:bookmarkStart w:id="0" w:name="_GoBack"/>
      <w:bookmarkEnd w:id="0"/>
    </w:p>
    <w:sectPr w:rsidR="0062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7D7"/>
    <w:multiLevelType w:val="hybridMultilevel"/>
    <w:tmpl w:val="703C1386"/>
    <w:lvl w:ilvl="0" w:tplc="490A7142">
      <w:start w:val="8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5F"/>
    <w:rsid w:val="00620DA8"/>
    <w:rsid w:val="006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RIGOLLET</dc:creator>
  <cp:lastModifiedBy>Laurence RIGOLLET</cp:lastModifiedBy>
  <cp:revision>1</cp:revision>
  <dcterms:created xsi:type="dcterms:W3CDTF">2019-12-02T16:33:00Z</dcterms:created>
  <dcterms:modified xsi:type="dcterms:W3CDTF">2019-12-02T16:33:00Z</dcterms:modified>
</cp:coreProperties>
</file>