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C7" w:rsidRPr="00FB5FC7" w:rsidRDefault="00FB5FC7" w:rsidP="00FB5FC7">
      <w:pPr>
        <w:widowControl w:val="0"/>
        <w:autoSpaceDE w:val="0"/>
        <w:autoSpaceDN w:val="0"/>
        <w:adjustRightInd w:val="0"/>
        <w:spacing w:after="57" w:line="288" w:lineRule="auto"/>
        <w:ind w:right="-6"/>
        <w:jc w:val="right"/>
        <w:rPr>
          <w:rFonts w:ascii="Arial" w:hAnsi="Arial" w:cs="Arial"/>
          <w:b/>
          <w:bCs/>
          <w:spacing w:val="-1"/>
          <w:kern w:val="1"/>
          <w:lang w:val="en-US"/>
        </w:rPr>
      </w:pPr>
      <w:proofErr w:type="spellStart"/>
      <w:r w:rsidRPr="00FB5FC7">
        <w:rPr>
          <w:rFonts w:ascii="Arial" w:hAnsi="Arial" w:cs="Arial"/>
          <w:b/>
          <w:bCs/>
          <w:spacing w:val="-1"/>
          <w:kern w:val="1"/>
          <w:lang w:val="en-US"/>
        </w:rPr>
        <w:t>Nguyễn</w:t>
      </w:r>
      <w:proofErr w:type="spellEnd"/>
      <w:r w:rsidRPr="00FB5FC7">
        <w:rPr>
          <w:rFonts w:ascii="Arial" w:hAnsi="Arial" w:cs="Arial"/>
          <w:b/>
          <w:bCs/>
          <w:spacing w:val="-1"/>
          <w:kern w:val="1"/>
          <w:lang w:val="en-US"/>
        </w:rPr>
        <w:t xml:space="preserve"> </w:t>
      </w:r>
      <w:proofErr w:type="spellStart"/>
      <w:r w:rsidRPr="00FB5FC7">
        <w:rPr>
          <w:rFonts w:ascii="Arial" w:hAnsi="Arial" w:cs="Arial"/>
          <w:b/>
          <w:bCs/>
          <w:spacing w:val="-1"/>
          <w:kern w:val="1"/>
          <w:lang w:val="en-US"/>
        </w:rPr>
        <w:t>Phú</w:t>
      </w:r>
      <w:proofErr w:type="spellEnd"/>
      <w:r w:rsidRPr="00FB5FC7">
        <w:rPr>
          <w:rFonts w:ascii="Arial" w:hAnsi="Arial" w:cs="Arial"/>
          <w:b/>
          <w:bCs/>
          <w:spacing w:val="-1"/>
          <w:kern w:val="1"/>
          <w:lang w:val="en-US"/>
        </w:rPr>
        <w:t xml:space="preserve"> </w:t>
      </w:r>
      <w:proofErr w:type="spellStart"/>
      <w:r w:rsidRPr="00FB5FC7">
        <w:rPr>
          <w:rFonts w:ascii="Arial" w:hAnsi="Arial" w:cs="Arial"/>
          <w:b/>
          <w:bCs/>
          <w:spacing w:val="-1"/>
          <w:kern w:val="1"/>
          <w:lang w:val="en-US"/>
        </w:rPr>
        <w:t>Trọng</w:t>
      </w:r>
      <w:proofErr w:type="spellEnd"/>
      <w:r w:rsidRPr="00FB5FC7">
        <w:rPr>
          <w:rFonts w:ascii="Arial" w:hAnsi="Arial" w:cs="Arial"/>
          <w:b/>
          <w:bCs/>
          <w:spacing w:val="-1"/>
          <w:kern w:val="1"/>
          <w:lang w:val="en-US"/>
        </w:rPr>
        <w:t xml:space="preserve"> </w:t>
      </w:r>
    </w:p>
    <w:p w:rsidR="00FB5FC7" w:rsidRPr="00FB5FC7" w:rsidRDefault="00FB5FC7" w:rsidP="00FB5FC7">
      <w:pPr>
        <w:widowControl w:val="0"/>
        <w:autoSpaceDE w:val="0"/>
        <w:autoSpaceDN w:val="0"/>
        <w:adjustRightInd w:val="0"/>
        <w:spacing w:after="57" w:line="288" w:lineRule="auto"/>
        <w:ind w:right="-6"/>
        <w:jc w:val="right"/>
        <w:rPr>
          <w:rFonts w:ascii="Arial" w:hAnsi="Arial" w:cs="Arial"/>
          <w:b/>
          <w:bCs/>
          <w:spacing w:val="-1"/>
          <w:kern w:val="1"/>
          <w:lang w:val="en-US"/>
        </w:rPr>
      </w:pPr>
      <w:r w:rsidRPr="00FB5FC7">
        <w:rPr>
          <w:rFonts w:ascii="Arial" w:hAnsi="Arial" w:cs="Arial"/>
          <w:b/>
          <w:bCs/>
          <w:spacing w:val="-1"/>
          <w:kern w:val="1"/>
          <w:lang w:val="en-US"/>
        </w:rPr>
        <w:t>President of the Socialist Republic of Vietnam</w:t>
      </w:r>
      <w:r w:rsidRPr="00FB5FC7">
        <w:rPr>
          <w:rFonts w:ascii="MS Gothic" w:eastAsia="MS Gothic" w:hAnsi="MS Gothic" w:cs="MS Gothic" w:hint="eastAsia"/>
          <w:b/>
          <w:bCs/>
          <w:spacing w:val="-1"/>
          <w:kern w:val="1"/>
          <w:lang w:val="en-US"/>
        </w:rPr>
        <w:t> </w:t>
      </w:r>
      <w:r w:rsidRPr="00FB5FC7">
        <w:rPr>
          <w:rFonts w:ascii="Arial" w:hAnsi="Arial" w:cs="Arial"/>
          <w:b/>
          <w:bCs/>
          <w:spacing w:val="-1"/>
          <w:kern w:val="1"/>
          <w:lang w:val="en-US"/>
        </w:rPr>
        <w:t xml:space="preserve">Office of the President </w:t>
      </w:r>
    </w:p>
    <w:p w:rsidR="00FB5FC7" w:rsidRPr="00FB5FC7" w:rsidRDefault="00FB5FC7" w:rsidP="00FB5FC7">
      <w:pPr>
        <w:widowControl w:val="0"/>
        <w:autoSpaceDE w:val="0"/>
        <w:autoSpaceDN w:val="0"/>
        <w:adjustRightInd w:val="0"/>
        <w:spacing w:after="57" w:line="288" w:lineRule="auto"/>
        <w:ind w:right="-6"/>
        <w:jc w:val="right"/>
        <w:rPr>
          <w:rFonts w:ascii="Arial" w:hAnsi="Arial" w:cs="Arial"/>
          <w:b/>
          <w:bCs/>
          <w:spacing w:val="-1"/>
          <w:kern w:val="1"/>
          <w:lang w:val="en-US"/>
        </w:rPr>
      </w:pPr>
      <w:proofErr w:type="spellStart"/>
      <w:r w:rsidRPr="00FB5FC7">
        <w:rPr>
          <w:rFonts w:ascii="Arial" w:hAnsi="Arial" w:cs="Arial"/>
          <w:b/>
          <w:bCs/>
          <w:spacing w:val="-1"/>
          <w:kern w:val="1"/>
          <w:lang w:val="en-US"/>
        </w:rPr>
        <w:t>Số</w:t>
      </w:r>
      <w:proofErr w:type="spellEnd"/>
      <w:r w:rsidRPr="00FB5FC7">
        <w:rPr>
          <w:rFonts w:ascii="Arial" w:hAnsi="Arial" w:cs="Arial"/>
          <w:b/>
          <w:bCs/>
          <w:spacing w:val="-1"/>
          <w:kern w:val="1"/>
          <w:lang w:val="en-US"/>
        </w:rPr>
        <w:t xml:space="preserve"> 2 </w:t>
      </w:r>
      <w:proofErr w:type="spellStart"/>
      <w:r w:rsidRPr="00FB5FC7">
        <w:rPr>
          <w:rFonts w:ascii="Arial" w:hAnsi="Arial" w:cs="Arial"/>
          <w:b/>
          <w:bCs/>
          <w:spacing w:val="-1"/>
          <w:kern w:val="1"/>
          <w:lang w:val="en-US"/>
        </w:rPr>
        <w:t>Hùng</w:t>
      </w:r>
      <w:proofErr w:type="spellEnd"/>
      <w:r w:rsidRPr="00FB5FC7">
        <w:rPr>
          <w:rFonts w:ascii="Arial" w:hAnsi="Arial" w:cs="Arial"/>
          <w:b/>
          <w:bCs/>
          <w:spacing w:val="-1"/>
          <w:kern w:val="1"/>
          <w:lang w:val="en-US"/>
        </w:rPr>
        <w:t xml:space="preserve"> </w:t>
      </w:r>
      <w:proofErr w:type="spellStart"/>
      <w:r w:rsidRPr="00FB5FC7">
        <w:rPr>
          <w:rFonts w:ascii="Arial" w:hAnsi="Arial" w:cs="Arial"/>
          <w:b/>
          <w:bCs/>
          <w:spacing w:val="-1"/>
          <w:kern w:val="1"/>
          <w:lang w:val="en-US"/>
        </w:rPr>
        <w:t>Vương</w:t>
      </w:r>
      <w:proofErr w:type="spellEnd"/>
      <w:r w:rsidRPr="00FB5FC7">
        <w:rPr>
          <w:rFonts w:ascii="Arial" w:hAnsi="Arial" w:cs="Arial"/>
          <w:b/>
          <w:bCs/>
          <w:spacing w:val="-1"/>
          <w:kern w:val="1"/>
          <w:lang w:val="en-US"/>
        </w:rPr>
        <w:t xml:space="preserve">, Ba </w:t>
      </w:r>
      <w:proofErr w:type="spellStart"/>
      <w:r w:rsidRPr="00FB5FC7">
        <w:rPr>
          <w:rFonts w:ascii="Arial" w:hAnsi="Arial" w:cs="Arial"/>
          <w:b/>
          <w:bCs/>
          <w:spacing w:val="-1"/>
          <w:kern w:val="1"/>
          <w:lang w:val="en-US"/>
        </w:rPr>
        <w:t>Đình</w:t>
      </w:r>
      <w:proofErr w:type="spellEnd"/>
    </w:p>
    <w:p w:rsidR="00FB5FC7" w:rsidRPr="00FB5FC7" w:rsidRDefault="00FB5FC7" w:rsidP="00FB5FC7">
      <w:pPr>
        <w:widowControl w:val="0"/>
        <w:autoSpaceDE w:val="0"/>
        <w:autoSpaceDN w:val="0"/>
        <w:adjustRightInd w:val="0"/>
        <w:spacing w:after="57" w:line="288" w:lineRule="auto"/>
        <w:ind w:right="-6"/>
        <w:jc w:val="right"/>
        <w:rPr>
          <w:rFonts w:ascii="Arial" w:hAnsi="Arial" w:cs="Arial"/>
          <w:b/>
          <w:bCs/>
          <w:spacing w:val="-1"/>
          <w:kern w:val="1"/>
          <w:lang w:val="en-US"/>
        </w:rPr>
      </w:pPr>
      <w:proofErr w:type="spellStart"/>
      <w:r w:rsidRPr="00FB5FC7">
        <w:rPr>
          <w:rFonts w:ascii="Arial" w:hAnsi="Arial" w:cs="Arial"/>
          <w:b/>
          <w:bCs/>
          <w:spacing w:val="-1"/>
          <w:kern w:val="1"/>
          <w:lang w:val="en-US"/>
        </w:rPr>
        <w:t>Hà</w:t>
      </w:r>
      <w:proofErr w:type="spellEnd"/>
      <w:r w:rsidRPr="00FB5FC7">
        <w:rPr>
          <w:rFonts w:ascii="Arial" w:hAnsi="Arial" w:cs="Arial"/>
          <w:b/>
          <w:bCs/>
          <w:spacing w:val="-1"/>
          <w:kern w:val="1"/>
          <w:lang w:val="en-US"/>
        </w:rPr>
        <w:t xml:space="preserve"> </w:t>
      </w:r>
      <w:proofErr w:type="spellStart"/>
      <w:r w:rsidRPr="00FB5FC7">
        <w:rPr>
          <w:rFonts w:ascii="Arial" w:hAnsi="Arial" w:cs="Arial"/>
          <w:b/>
          <w:bCs/>
          <w:spacing w:val="-1"/>
          <w:kern w:val="1"/>
          <w:lang w:val="en-US"/>
        </w:rPr>
        <w:t>Nội</w:t>
      </w:r>
      <w:proofErr w:type="spellEnd"/>
      <w:r w:rsidRPr="00FB5FC7">
        <w:rPr>
          <w:rFonts w:ascii="Arial" w:hAnsi="Arial" w:cs="Arial"/>
          <w:b/>
          <w:bCs/>
          <w:spacing w:val="-1"/>
          <w:kern w:val="1"/>
          <w:lang w:val="en-US"/>
        </w:rPr>
        <w:t xml:space="preserve">, </w:t>
      </w:r>
      <w:proofErr w:type="spellStart"/>
      <w:r w:rsidRPr="00FB5FC7">
        <w:rPr>
          <w:rFonts w:ascii="Arial" w:hAnsi="Arial" w:cs="Arial"/>
          <w:b/>
          <w:bCs/>
          <w:spacing w:val="-1"/>
          <w:kern w:val="1"/>
          <w:lang w:val="en-US"/>
        </w:rPr>
        <w:t>Việt</w:t>
      </w:r>
      <w:proofErr w:type="spellEnd"/>
      <w:r w:rsidRPr="00FB5FC7">
        <w:rPr>
          <w:rFonts w:ascii="Arial" w:hAnsi="Arial" w:cs="Arial"/>
          <w:b/>
          <w:bCs/>
          <w:spacing w:val="-1"/>
          <w:kern w:val="1"/>
          <w:lang w:val="en-US"/>
        </w:rPr>
        <w:t xml:space="preserve"> Nam</w:t>
      </w:r>
    </w:p>
    <w:p w:rsidR="00FB5FC7" w:rsidRPr="00FB5FC7" w:rsidRDefault="00FB5FC7" w:rsidP="00FB5FC7">
      <w:pPr>
        <w:widowControl w:val="0"/>
        <w:autoSpaceDE w:val="0"/>
        <w:autoSpaceDN w:val="0"/>
        <w:adjustRightInd w:val="0"/>
        <w:spacing w:after="113" w:line="260" w:lineRule="atLeast"/>
        <w:ind w:right="-6"/>
        <w:jc w:val="right"/>
        <w:rPr>
          <w:rFonts w:ascii="Arial" w:hAnsi="Arial" w:cs="Arial"/>
          <w:spacing w:val="-2"/>
          <w:kern w:val="1"/>
          <w:lang w:val="en-US"/>
        </w:rPr>
      </w:pPr>
    </w:p>
    <w:p w:rsidR="00FB5FC7" w:rsidRDefault="00FB5FC7" w:rsidP="00FB5FC7">
      <w:pPr>
        <w:widowControl w:val="0"/>
        <w:autoSpaceDE w:val="0"/>
        <w:autoSpaceDN w:val="0"/>
        <w:adjustRightInd w:val="0"/>
        <w:spacing w:after="113" w:line="260" w:lineRule="atLeast"/>
        <w:ind w:right="-6"/>
        <w:rPr>
          <w:rFonts w:ascii="Arial" w:hAnsi="Arial" w:cs="Arial"/>
          <w:spacing w:val="-2"/>
          <w:kern w:val="1"/>
          <w:lang w:val="en-US"/>
        </w:rPr>
      </w:pPr>
    </w:p>
    <w:p w:rsidR="00FB5FC7" w:rsidRDefault="00FB5FC7" w:rsidP="00FB5FC7">
      <w:pPr>
        <w:widowControl w:val="0"/>
        <w:autoSpaceDE w:val="0"/>
        <w:autoSpaceDN w:val="0"/>
        <w:adjustRightInd w:val="0"/>
        <w:spacing w:after="113" w:line="260" w:lineRule="atLeast"/>
        <w:ind w:right="-6"/>
        <w:rPr>
          <w:rFonts w:ascii="Arial" w:hAnsi="Arial" w:cs="Arial"/>
          <w:spacing w:val="-2"/>
          <w:kern w:val="1"/>
          <w:lang w:val="en-US"/>
        </w:rPr>
      </w:pPr>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lang w:val="en-US"/>
        </w:rPr>
      </w:pPr>
      <w:bookmarkStart w:id="0" w:name="_GoBack"/>
      <w:bookmarkEnd w:id="0"/>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lang w:val="en-US"/>
        </w:rPr>
      </w:pPr>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rPr>
      </w:pPr>
      <w:r w:rsidRPr="00FB5FC7">
        <w:rPr>
          <w:rFonts w:ascii="Arial" w:hAnsi="Arial" w:cs="Arial"/>
          <w:spacing w:val="-2"/>
          <w:kern w:val="1"/>
        </w:rPr>
        <w:t>Monsieur le Président,</w:t>
      </w:r>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rPr>
      </w:pPr>
      <w:r w:rsidRPr="00FB5FC7">
        <w:rPr>
          <w:rFonts w:ascii="Arial" w:hAnsi="Arial" w:cs="Arial"/>
          <w:spacing w:val="-2"/>
          <w:kern w:val="1"/>
        </w:rPr>
        <w:t xml:space="preserve">Nguyen Van </w:t>
      </w:r>
      <w:proofErr w:type="spellStart"/>
      <w:r w:rsidRPr="00FB5FC7">
        <w:rPr>
          <w:rFonts w:ascii="Arial" w:hAnsi="Arial" w:cs="Arial"/>
          <w:spacing w:val="-2"/>
          <w:kern w:val="1"/>
        </w:rPr>
        <w:t>Chuong</w:t>
      </w:r>
      <w:proofErr w:type="spellEnd"/>
      <w:r w:rsidRPr="00FB5FC7">
        <w:rPr>
          <w:rFonts w:ascii="Arial" w:hAnsi="Arial" w:cs="Arial"/>
          <w:spacing w:val="-2"/>
          <w:kern w:val="1"/>
        </w:rPr>
        <w:t xml:space="preserve"> est dans les couloirs de la mort depuis douze ans. Détenu à la prison d’An Lao, à Hai </w:t>
      </w:r>
      <w:proofErr w:type="spellStart"/>
      <w:r w:rsidRPr="00FB5FC7">
        <w:rPr>
          <w:rFonts w:ascii="Arial" w:hAnsi="Arial" w:cs="Arial"/>
          <w:spacing w:val="-2"/>
          <w:kern w:val="1"/>
        </w:rPr>
        <w:t>Phong</w:t>
      </w:r>
      <w:proofErr w:type="spellEnd"/>
      <w:r w:rsidRPr="00FB5FC7">
        <w:rPr>
          <w:rFonts w:ascii="Arial" w:hAnsi="Arial" w:cs="Arial"/>
          <w:spacing w:val="-2"/>
          <w:kern w:val="1"/>
        </w:rPr>
        <w:t>, il a été condamné en juin 2008 pour un meurtre qu’il n’a pas commis.</w:t>
      </w:r>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rPr>
      </w:pPr>
      <w:r w:rsidRPr="00FB5FC7">
        <w:rPr>
          <w:rFonts w:ascii="Arial" w:hAnsi="Arial" w:cs="Arial"/>
          <w:spacing w:val="-2"/>
          <w:kern w:val="1"/>
        </w:rPr>
        <w:t xml:space="preserve">Le tribunal de Hai </w:t>
      </w:r>
      <w:proofErr w:type="spellStart"/>
      <w:r w:rsidRPr="00FB5FC7">
        <w:rPr>
          <w:rFonts w:ascii="Arial" w:hAnsi="Arial" w:cs="Arial"/>
          <w:spacing w:val="-2"/>
          <w:kern w:val="1"/>
        </w:rPr>
        <w:t>Phong</w:t>
      </w:r>
      <w:proofErr w:type="spellEnd"/>
      <w:r w:rsidRPr="00FB5FC7">
        <w:rPr>
          <w:rFonts w:ascii="Arial" w:hAnsi="Arial" w:cs="Arial"/>
          <w:spacing w:val="-2"/>
          <w:kern w:val="1"/>
        </w:rPr>
        <w:t xml:space="preserve"> s’est basé uniquement sur les aveux de ce dernier et ceux de ses co-accusés. Tous ont récusé leurs témoignages initiaux, obtenus sous la torture lors de la période d’enquête. Or, le Code de procédure criminelle du Vietnam interdit l’extorsion d’aveux et la torture envers les prévenus (art. 10).</w:t>
      </w:r>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rPr>
      </w:pPr>
      <w:r w:rsidRPr="00FB5FC7">
        <w:rPr>
          <w:rFonts w:ascii="Arial" w:hAnsi="Arial" w:cs="Arial"/>
          <w:spacing w:val="-2"/>
          <w:kern w:val="1"/>
        </w:rPr>
        <w:t xml:space="preserve">Malgré ces éléments avérés, la peine de Nguyen Van </w:t>
      </w:r>
      <w:proofErr w:type="spellStart"/>
      <w:r w:rsidRPr="00FB5FC7">
        <w:rPr>
          <w:rFonts w:ascii="Arial" w:hAnsi="Arial" w:cs="Arial"/>
          <w:spacing w:val="-2"/>
          <w:kern w:val="1"/>
        </w:rPr>
        <w:t>Chuong</w:t>
      </w:r>
      <w:proofErr w:type="spellEnd"/>
      <w:r w:rsidRPr="00FB5FC7">
        <w:rPr>
          <w:rFonts w:ascii="Arial" w:hAnsi="Arial" w:cs="Arial"/>
          <w:spacing w:val="-2"/>
          <w:kern w:val="1"/>
        </w:rPr>
        <w:t xml:space="preserve"> a été confirmée en appel en novembre 2008, puis en cassation </w:t>
      </w:r>
      <w:r w:rsidRPr="00FB5FC7">
        <w:rPr>
          <w:rFonts w:ascii="MS Gothic" w:eastAsia="MS Gothic" w:hAnsi="MS Gothic" w:cs="MS Gothic" w:hint="eastAsia"/>
          <w:spacing w:val="-2"/>
          <w:kern w:val="1"/>
        </w:rPr>
        <w:t> </w:t>
      </w:r>
      <w:r w:rsidRPr="00FB5FC7">
        <w:rPr>
          <w:rFonts w:ascii="Arial" w:hAnsi="Arial" w:cs="Arial"/>
          <w:spacing w:val="-2"/>
          <w:kern w:val="1"/>
        </w:rPr>
        <w:t>en décembre 2011.</w:t>
      </w:r>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rPr>
      </w:pPr>
      <w:r w:rsidRPr="00FB5FC7">
        <w:rPr>
          <w:rFonts w:ascii="Arial" w:hAnsi="Arial" w:cs="Arial"/>
          <w:spacing w:val="-2"/>
          <w:kern w:val="1"/>
        </w:rPr>
        <w:t xml:space="preserve">Sa famille ayant épuisé toutes les voies de recours prévues par la loi vietnamienne, je vous exhorte, Monsieur le Président, à bien vouloir réexaminer le cas de Nguyen Van </w:t>
      </w:r>
      <w:proofErr w:type="spellStart"/>
      <w:r w:rsidRPr="00FB5FC7">
        <w:rPr>
          <w:rFonts w:ascii="Arial" w:hAnsi="Arial" w:cs="Arial"/>
          <w:spacing w:val="-2"/>
          <w:kern w:val="1"/>
        </w:rPr>
        <w:t>Chuong</w:t>
      </w:r>
      <w:proofErr w:type="spellEnd"/>
      <w:r w:rsidRPr="00FB5FC7">
        <w:rPr>
          <w:rFonts w:ascii="Arial" w:hAnsi="Arial" w:cs="Arial"/>
          <w:spacing w:val="-2"/>
          <w:kern w:val="1"/>
        </w:rPr>
        <w:t>, afin de lui faire bénéficier d’une grâce présidentielle.</w:t>
      </w:r>
    </w:p>
    <w:p w:rsidR="00FB5FC7" w:rsidRPr="00FB5FC7" w:rsidRDefault="00FB5FC7" w:rsidP="00FB5FC7">
      <w:pPr>
        <w:widowControl w:val="0"/>
        <w:autoSpaceDE w:val="0"/>
        <w:autoSpaceDN w:val="0"/>
        <w:adjustRightInd w:val="0"/>
        <w:spacing w:after="113" w:line="260" w:lineRule="atLeast"/>
        <w:ind w:right="-6"/>
        <w:rPr>
          <w:rFonts w:ascii="Arial" w:hAnsi="Arial" w:cs="Arial"/>
          <w:spacing w:val="-2"/>
          <w:kern w:val="1"/>
        </w:rPr>
      </w:pPr>
      <w:r w:rsidRPr="00FB5FC7">
        <w:rPr>
          <w:rFonts w:ascii="Arial" w:hAnsi="Arial" w:cs="Arial"/>
          <w:spacing w:val="-2"/>
          <w:kern w:val="1"/>
        </w:rPr>
        <w:t>Dans cette attente, je vous prie de croire à l’expression de ma haute considération.</w:t>
      </w:r>
    </w:p>
    <w:p w:rsidR="00CE4DC5" w:rsidRPr="00FB5FC7" w:rsidRDefault="00FB5FC7">
      <w:pPr>
        <w:rPr>
          <w:lang w:val="en-US"/>
        </w:rPr>
      </w:pPr>
    </w:p>
    <w:sectPr w:rsidR="00CE4DC5" w:rsidRPr="00FB5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CC"/>
    <w:rsid w:val="005D69CC"/>
    <w:rsid w:val="007A69EA"/>
    <w:rsid w:val="00B4460D"/>
    <w:rsid w:val="00FB5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C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C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950</Characters>
  <Application>Microsoft Office Word</Application>
  <DocSecurity>0</DocSecurity>
  <Lines>7</Lines>
  <Paragraphs>2</Paragraphs>
  <ScaleCrop>false</ScaleCrop>
  <Company>Hewlett-Packard Company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LIONNET</dc:creator>
  <cp:keywords/>
  <dc:description/>
  <cp:lastModifiedBy>Christina LIONNET</cp:lastModifiedBy>
  <cp:revision>2</cp:revision>
  <dcterms:created xsi:type="dcterms:W3CDTF">2019-09-30T09:13:00Z</dcterms:created>
  <dcterms:modified xsi:type="dcterms:W3CDTF">2019-09-30T09:14:00Z</dcterms:modified>
</cp:coreProperties>
</file>