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D8AE" w14:textId="66383B2C" w:rsidR="002561BF" w:rsidRDefault="000F7E75" w:rsidP="002561BF">
      <w:pPr>
        <w:spacing w:after="0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M. Philippe Bonnecarrère</w:t>
      </w:r>
    </w:p>
    <w:p w14:paraId="011A800A" w14:textId="4BCDCD35" w:rsidR="001931FA" w:rsidRDefault="002561BF" w:rsidP="002561BF">
      <w:pPr>
        <w:spacing w:after="0"/>
        <w:jc w:val="right"/>
        <w:rPr>
          <w:rFonts w:ascii="Arial" w:hAnsi="Arial" w:cs="Arial"/>
          <w:sz w:val="21"/>
          <w:szCs w:val="21"/>
        </w:rPr>
      </w:pPr>
      <w:r w:rsidRPr="00191E31">
        <w:rPr>
          <w:rFonts w:ascii="Arial" w:hAnsi="Arial" w:cs="Arial"/>
          <w:bCs/>
          <w:sz w:val="21"/>
          <w:szCs w:val="21"/>
        </w:rPr>
        <w:t>Sénateur</w:t>
      </w:r>
      <w:r w:rsidR="00FE280F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15 rue de Vaugirard</w:t>
      </w:r>
      <w:r w:rsidR="00FE280F" w:rsidRPr="004A31CC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75291 Paris Cedex 0</w:t>
      </w:r>
      <w:r w:rsidR="001931FA">
        <w:rPr>
          <w:rFonts w:ascii="Arial" w:hAnsi="Arial" w:cs="Arial"/>
          <w:sz w:val="21"/>
          <w:szCs w:val="21"/>
        </w:rPr>
        <w:t>6</w:t>
      </w:r>
    </w:p>
    <w:p w14:paraId="6D49184F" w14:textId="20E8C4FA" w:rsidR="00F9440F" w:rsidRDefault="007C665D" w:rsidP="00EE1A24">
      <w:pPr>
        <w:spacing w:after="0"/>
        <w:jc w:val="right"/>
        <w:rPr>
          <w:rFonts w:ascii="Arial" w:hAnsi="Arial" w:cs="Arial"/>
          <w:sz w:val="21"/>
          <w:szCs w:val="21"/>
        </w:rPr>
      </w:pPr>
      <w:hyperlink r:id="rId7" w:history="1">
        <w:r w:rsidR="00F9440F" w:rsidRPr="002915AB">
          <w:rPr>
            <w:rStyle w:val="Lienhypertexte"/>
            <w:rFonts w:ascii="Arial" w:hAnsi="Arial" w:cs="Arial"/>
            <w:sz w:val="21"/>
            <w:szCs w:val="21"/>
          </w:rPr>
          <w:t>p.bonnecarrere@senat.fr</w:t>
        </w:r>
      </w:hyperlink>
    </w:p>
    <w:p w14:paraId="675EF79C" w14:textId="4B8FCF09" w:rsidR="00FE280F" w:rsidRPr="004A31CC" w:rsidRDefault="00FE280F" w:rsidP="00EE1A24">
      <w:pPr>
        <w:spacing w:after="0"/>
        <w:jc w:val="right"/>
        <w:rPr>
          <w:rFonts w:ascii="Arial" w:hAnsi="Arial" w:cs="Arial"/>
          <w:sz w:val="21"/>
          <w:szCs w:val="21"/>
        </w:rPr>
      </w:pPr>
    </w:p>
    <w:p w14:paraId="414E0CD0" w14:textId="77777777" w:rsidR="00FE280F" w:rsidRPr="004A31CC" w:rsidRDefault="00FE280F" w:rsidP="00FE280F">
      <w:pPr>
        <w:rPr>
          <w:rFonts w:ascii="Arial" w:hAnsi="Arial" w:cs="Arial"/>
        </w:rPr>
      </w:pPr>
    </w:p>
    <w:p w14:paraId="6A4E6C0A" w14:textId="3B84A8A8" w:rsidR="00FE280F" w:rsidRDefault="00FE280F" w:rsidP="002561BF">
      <w:pPr>
        <w:jc w:val="both"/>
        <w:rPr>
          <w:rFonts w:ascii="Arial" w:hAnsi="Arial" w:cs="Arial"/>
          <w:b/>
          <w:sz w:val="24"/>
        </w:rPr>
      </w:pPr>
      <w:r w:rsidRPr="004A31CC">
        <w:rPr>
          <w:rFonts w:ascii="Arial" w:hAnsi="Arial" w:cs="Arial"/>
          <w:b/>
          <w:sz w:val="24"/>
        </w:rPr>
        <w:t xml:space="preserve">Objet : </w:t>
      </w:r>
      <w:r w:rsidR="002561BF">
        <w:rPr>
          <w:rFonts w:ascii="Arial" w:hAnsi="Arial" w:cs="Arial"/>
          <w:b/>
          <w:sz w:val="24"/>
        </w:rPr>
        <w:t xml:space="preserve">Mobilisons-nous </w:t>
      </w:r>
      <w:r w:rsidR="00B42807">
        <w:rPr>
          <w:rFonts w:ascii="Arial" w:hAnsi="Arial" w:cs="Arial"/>
          <w:b/>
          <w:sz w:val="24"/>
        </w:rPr>
        <w:t>afin d’</w:t>
      </w:r>
      <w:r w:rsidR="00DA2FEE">
        <w:rPr>
          <w:rFonts w:ascii="Arial" w:hAnsi="Arial" w:cs="Arial"/>
          <w:b/>
          <w:sz w:val="24"/>
        </w:rPr>
        <w:t>amende</w:t>
      </w:r>
      <w:r w:rsidR="002561BF">
        <w:rPr>
          <w:rFonts w:ascii="Arial" w:hAnsi="Arial" w:cs="Arial"/>
          <w:b/>
          <w:sz w:val="24"/>
        </w:rPr>
        <w:t>r</w:t>
      </w:r>
      <w:r w:rsidR="00DA2FEE">
        <w:rPr>
          <w:rFonts w:ascii="Arial" w:hAnsi="Arial" w:cs="Arial"/>
          <w:b/>
          <w:sz w:val="24"/>
        </w:rPr>
        <w:t xml:space="preserve"> </w:t>
      </w:r>
      <w:r w:rsidR="002561BF">
        <w:rPr>
          <w:rFonts w:ascii="Arial" w:hAnsi="Arial" w:cs="Arial"/>
          <w:b/>
          <w:sz w:val="24"/>
        </w:rPr>
        <w:t>le</w:t>
      </w:r>
      <w:r w:rsidR="00DA2FEE">
        <w:rPr>
          <w:rFonts w:ascii="Arial" w:hAnsi="Arial" w:cs="Arial"/>
          <w:b/>
          <w:sz w:val="24"/>
        </w:rPr>
        <w:t xml:space="preserve"> projet de loi « pour contrôler l’immigration, améliorer l’intégration » </w:t>
      </w:r>
      <w:r w:rsidRPr="004A31CC">
        <w:rPr>
          <w:rFonts w:ascii="Arial" w:hAnsi="Arial" w:cs="Arial"/>
          <w:b/>
          <w:sz w:val="24"/>
        </w:rPr>
        <w:t xml:space="preserve"> </w:t>
      </w:r>
    </w:p>
    <w:p w14:paraId="5D93ABB9" w14:textId="77777777" w:rsidR="00FE280F" w:rsidRPr="004A31CC" w:rsidRDefault="00FE280F" w:rsidP="00FE280F">
      <w:pPr>
        <w:rPr>
          <w:rFonts w:ascii="Arial" w:hAnsi="Arial" w:cs="Arial"/>
        </w:rPr>
      </w:pPr>
    </w:p>
    <w:p w14:paraId="6D119BCF" w14:textId="3A439D42" w:rsidR="00DA2FEE" w:rsidRDefault="00DA2FEE" w:rsidP="00FE280F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Monsieur le Sénateur,</w:t>
      </w:r>
    </w:p>
    <w:p w14:paraId="052FCE39" w14:textId="5D50AD78" w:rsidR="00FE280F" w:rsidRDefault="007C665D" w:rsidP="002561BF">
      <w:pPr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À</w:t>
      </w:r>
      <w:r w:rsidR="00630DB1">
        <w:rPr>
          <w:rFonts w:ascii="Arial" w:hAnsi="Arial" w:cs="Arial"/>
          <w:noProof/>
          <w:sz w:val="21"/>
          <w:szCs w:val="21"/>
        </w:rPr>
        <w:t xml:space="preserve"> la suite d’informations reçues de l’ACAT-France, je tiens à vous exprimer </w:t>
      </w:r>
      <w:r w:rsidR="00534EDB">
        <w:rPr>
          <w:rFonts w:ascii="Arial" w:hAnsi="Arial" w:cs="Arial"/>
          <w:noProof/>
          <w:sz w:val="21"/>
          <w:szCs w:val="21"/>
        </w:rPr>
        <w:t>m</w:t>
      </w:r>
      <w:r w:rsidR="00630DB1">
        <w:rPr>
          <w:rFonts w:ascii="Arial" w:hAnsi="Arial" w:cs="Arial"/>
          <w:noProof/>
          <w:sz w:val="21"/>
          <w:szCs w:val="21"/>
        </w:rPr>
        <w:t>es plus vives préoccupations à propos</w:t>
      </w:r>
      <w:r w:rsidR="00DA2FEE">
        <w:rPr>
          <w:rFonts w:ascii="Arial" w:hAnsi="Arial" w:cs="Arial"/>
          <w:noProof/>
          <w:sz w:val="21"/>
          <w:szCs w:val="21"/>
        </w:rPr>
        <w:t xml:space="preserve"> </w:t>
      </w:r>
      <w:r w:rsidR="00630DB1">
        <w:rPr>
          <w:rFonts w:ascii="Arial" w:hAnsi="Arial" w:cs="Arial"/>
          <w:noProof/>
          <w:sz w:val="21"/>
          <w:szCs w:val="21"/>
        </w:rPr>
        <w:t>du</w:t>
      </w:r>
      <w:r w:rsidR="00DA2FEE">
        <w:rPr>
          <w:rFonts w:ascii="Arial" w:hAnsi="Arial" w:cs="Arial"/>
          <w:noProof/>
          <w:sz w:val="21"/>
          <w:szCs w:val="21"/>
        </w:rPr>
        <w:t xml:space="preserve"> projet de loi </w:t>
      </w:r>
      <w:r w:rsidR="00DA2FEE" w:rsidRPr="00275527">
        <w:rPr>
          <w:rFonts w:ascii="Arial" w:hAnsi="Arial" w:cs="Arial"/>
          <w:i/>
          <w:iCs/>
          <w:noProof/>
          <w:sz w:val="21"/>
          <w:szCs w:val="21"/>
        </w:rPr>
        <w:t>« pour contrôler l’immigration, améliorer l’intégration »</w:t>
      </w:r>
      <w:r w:rsidR="00DA2FEE">
        <w:rPr>
          <w:rFonts w:ascii="Arial" w:hAnsi="Arial" w:cs="Arial"/>
          <w:noProof/>
          <w:sz w:val="21"/>
          <w:szCs w:val="21"/>
        </w:rPr>
        <w:t xml:space="preserve"> </w:t>
      </w:r>
      <w:r w:rsidR="00630DB1">
        <w:rPr>
          <w:rFonts w:ascii="Arial" w:hAnsi="Arial" w:cs="Arial"/>
          <w:noProof/>
          <w:sz w:val="21"/>
          <w:szCs w:val="21"/>
        </w:rPr>
        <w:t xml:space="preserve">qui </w:t>
      </w:r>
      <w:r w:rsidR="00DA2FEE">
        <w:rPr>
          <w:rFonts w:ascii="Arial" w:hAnsi="Arial" w:cs="Arial"/>
          <w:noProof/>
          <w:sz w:val="21"/>
          <w:szCs w:val="21"/>
        </w:rPr>
        <w:t>sera débattu par votre assemblée à partir du 6 novembre</w:t>
      </w:r>
      <w:r w:rsidR="00297772">
        <w:rPr>
          <w:rFonts w:ascii="Arial" w:hAnsi="Arial" w:cs="Arial"/>
          <w:noProof/>
          <w:sz w:val="21"/>
          <w:szCs w:val="21"/>
        </w:rPr>
        <w:t xml:space="preserve"> </w:t>
      </w:r>
      <w:r w:rsidR="00275527">
        <w:rPr>
          <w:rFonts w:ascii="Arial" w:hAnsi="Arial" w:cs="Arial"/>
          <w:noProof/>
          <w:sz w:val="21"/>
          <w:szCs w:val="21"/>
        </w:rPr>
        <w:t>2023</w:t>
      </w:r>
      <w:r w:rsidR="00297772">
        <w:rPr>
          <w:rFonts w:ascii="Arial" w:hAnsi="Arial" w:cs="Arial"/>
          <w:noProof/>
          <w:sz w:val="21"/>
          <w:szCs w:val="21"/>
        </w:rPr>
        <w:t>.</w:t>
      </w:r>
    </w:p>
    <w:p w14:paraId="7B7347E5" w14:textId="134D7758" w:rsidR="002561BF" w:rsidRDefault="00DA2FEE" w:rsidP="00F76B42">
      <w:pPr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Parmi les mesures les plus préoccupantes de ce projet</w:t>
      </w:r>
      <w:r w:rsidR="00C602DE">
        <w:rPr>
          <w:rFonts w:ascii="Arial" w:hAnsi="Arial" w:cs="Arial"/>
          <w:noProof/>
          <w:sz w:val="21"/>
          <w:szCs w:val="21"/>
        </w:rPr>
        <w:t xml:space="preserve"> de loi</w:t>
      </w:r>
      <w:r>
        <w:rPr>
          <w:rFonts w:ascii="Arial" w:hAnsi="Arial" w:cs="Arial"/>
          <w:noProof/>
          <w:sz w:val="21"/>
          <w:szCs w:val="21"/>
        </w:rPr>
        <w:t xml:space="preserve">, je souhaite notamment attirer </w:t>
      </w:r>
      <w:r w:rsidR="002561BF">
        <w:rPr>
          <w:rFonts w:ascii="Arial" w:hAnsi="Arial" w:cs="Arial"/>
          <w:noProof/>
          <w:sz w:val="21"/>
          <w:szCs w:val="21"/>
        </w:rPr>
        <w:t xml:space="preserve">votre attention sur l’article 12 </w:t>
      </w:r>
      <w:r w:rsidR="00C602DE">
        <w:rPr>
          <w:rFonts w:ascii="Arial" w:hAnsi="Arial" w:cs="Arial"/>
          <w:noProof/>
          <w:sz w:val="21"/>
          <w:szCs w:val="21"/>
        </w:rPr>
        <w:t>de ce texte</w:t>
      </w:r>
      <w:r w:rsidR="00297772">
        <w:rPr>
          <w:rFonts w:ascii="Arial" w:hAnsi="Arial" w:cs="Arial"/>
          <w:noProof/>
          <w:sz w:val="21"/>
          <w:szCs w:val="21"/>
        </w:rPr>
        <w:t xml:space="preserve"> </w:t>
      </w:r>
      <w:r w:rsidR="00D52582">
        <w:rPr>
          <w:rFonts w:ascii="Arial" w:hAnsi="Arial" w:cs="Arial"/>
          <w:noProof/>
          <w:sz w:val="21"/>
          <w:szCs w:val="21"/>
        </w:rPr>
        <w:t xml:space="preserve">qui prévoit l’interdiction </w:t>
      </w:r>
      <w:r w:rsidR="000626CB">
        <w:rPr>
          <w:rFonts w:ascii="Arial" w:hAnsi="Arial" w:cs="Arial"/>
          <w:noProof/>
          <w:sz w:val="21"/>
          <w:szCs w:val="21"/>
        </w:rPr>
        <w:t>de la rétention administrative des mineurs de moins de 16 ans en métropole.</w:t>
      </w:r>
      <w:r w:rsidR="00480841">
        <w:rPr>
          <w:rFonts w:ascii="Arial" w:hAnsi="Arial" w:cs="Arial"/>
          <w:noProof/>
          <w:sz w:val="21"/>
          <w:szCs w:val="21"/>
        </w:rPr>
        <w:t xml:space="preserve"> </w:t>
      </w:r>
      <w:r w:rsidR="00D97D8F">
        <w:rPr>
          <w:rFonts w:ascii="Arial" w:hAnsi="Arial" w:cs="Arial"/>
          <w:noProof/>
          <w:sz w:val="21"/>
          <w:szCs w:val="21"/>
        </w:rPr>
        <w:t>Il faut</w:t>
      </w:r>
      <w:r w:rsidR="00F76B42">
        <w:rPr>
          <w:rFonts w:ascii="Arial" w:hAnsi="Arial" w:cs="Arial"/>
          <w:noProof/>
          <w:sz w:val="21"/>
          <w:szCs w:val="21"/>
        </w:rPr>
        <w:t xml:space="preserve"> aller plus loin et prévoir l’interdiction </w:t>
      </w:r>
      <w:r w:rsidR="006E583F">
        <w:rPr>
          <w:rFonts w:ascii="Arial" w:hAnsi="Arial" w:cs="Arial"/>
          <w:noProof/>
          <w:sz w:val="21"/>
          <w:szCs w:val="21"/>
        </w:rPr>
        <w:t>pour tous les mineurs y compris entre 16 et 18 ans</w:t>
      </w:r>
      <w:r w:rsidR="00F272F3">
        <w:rPr>
          <w:rFonts w:ascii="Arial" w:hAnsi="Arial" w:cs="Arial"/>
          <w:noProof/>
          <w:sz w:val="21"/>
          <w:szCs w:val="21"/>
        </w:rPr>
        <w:t xml:space="preserve"> et en Outre-mer</w:t>
      </w:r>
      <w:r w:rsidR="004000F8">
        <w:rPr>
          <w:rFonts w:ascii="Arial" w:hAnsi="Arial" w:cs="Arial"/>
          <w:noProof/>
          <w:sz w:val="21"/>
          <w:szCs w:val="21"/>
        </w:rPr>
        <w:t>.</w:t>
      </w:r>
    </w:p>
    <w:p w14:paraId="046DF2CA" w14:textId="64D3D431" w:rsidR="002561BF" w:rsidRDefault="002561BF" w:rsidP="00F76B42">
      <w:pPr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Je suis convaincu que cette question devrait être débattue</w:t>
      </w:r>
      <w:r w:rsidR="00D8344E">
        <w:rPr>
          <w:rFonts w:ascii="Arial" w:hAnsi="Arial" w:cs="Arial"/>
          <w:noProof/>
          <w:sz w:val="21"/>
          <w:szCs w:val="21"/>
        </w:rPr>
        <w:t xml:space="preserve"> </w:t>
      </w:r>
      <w:r>
        <w:rPr>
          <w:rFonts w:ascii="Arial" w:hAnsi="Arial" w:cs="Arial"/>
          <w:noProof/>
          <w:sz w:val="21"/>
          <w:szCs w:val="21"/>
        </w:rPr>
        <w:t>dans le cadre de la séance publique pour l’examen du projet de loi.</w:t>
      </w:r>
    </w:p>
    <w:p w14:paraId="062280DA" w14:textId="0D09855E" w:rsidR="002561BF" w:rsidRPr="004A31CC" w:rsidRDefault="002561BF" w:rsidP="00F76B42">
      <w:pPr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En conséquence, je vous demande d’amender ce projet dans le sens d’un plus grand respect des droits et de la dignité des enfants.</w:t>
      </w:r>
    </w:p>
    <w:p w14:paraId="4C7742C9" w14:textId="4EF4BEE0" w:rsidR="004459D8" w:rsidRDefault="002561BF" w:rsidP="00F76B42">
      <w:pPr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Je vous prie de croire, Monsieur le Sénateur, en l’expression de ma haute considération.</w:t>
      </w:r>
    </w:p>
    <w:p w14:paraId="57F65160" w14:textId="77777777" w:rsidR="000A7C72" w:rsidRDefault="000A7C72" w:rsidP="00F76B42">
      <w:pPr>
        <w:jc w:val="both"/>
        <w:rPr>
          <w:rFonts w:ascii="Arial" w:hAnsi="Arial" w:cs="Arial"/>
          <w:noProof/>
          <w:sz w:val="21"/>
          <w:szCs w:val="21"/>
        </w:rPr>
      </w:pPr>
    </w:p>
    <w:p w14:paraId="40733B24" w14:textId="77777777" w:rsidR="000A7C72" w:rsidRPr="004A31CC" w:rsidRDefault="000A7C72" w:rsidP="000A7C72">
      <w:pPr>
        <w:rPr>
          <w:rFonts w:ascii="Arial" w:hAnsi="Arial" w:cs="Arial"/>
          <w:b/>
          <w:noProof/>
          <w:sz w:val="19"/>
          <w:szCs w:val="19"/>
        </w:rPr>
      </w:pPr>
      <w:r w:rsidRPr="004A31CC">
        <w:rPr>
          <w:rFonts w:ascii="Arial" w:hAnsi="Arial" w:cs="Arial"/>
          <w:b/>
          <w:noProof/>
          <w:sz w:val="19"/>
          <w:szCs w:val="19"/>
        </w:rPr>
        <w:t xml:space="preserve">Copie conforme envoyée à : </w:t>
      </w:r>
    </w:p>
    <w:p w14:paraId="59BCF0EB" w14:textId="18C28D55" w:rsidR="000A7C72" w:rsidRPr="00FE280F" w:rsidRDefault="000A7C72" w:rsidP="00A94379">
      <w:pPr>
        <w:rPr>
          <w:rFonts w:ascii="Arial" w:hAnsi="Arial" w:cs="Arial"/>
          <w:noProof/>
          <w:sz w:val="19"/>
          <w:szCs w:val="19"/>
        </w:rPr>
      </w:pPr>
      <w:r w:rsidRPr="003C6CD8">
        <w:rPr>
          <w:rFonts w:ascii="Arial" w:hAnsi="Arial" w:cs="Arial"/>
          <w:b/>
          <w:noProof/>
          <w:sz w:val="19"/>
          <w:szCs w:val="19"/>
        </w:rPr>
        <w:t xml:space="preserve">Mme </w:t>
      </w:r>
      <w:r w:rsidR="009F2357">
        <w:rPr>
          <w:rFonts w:ascii="Arial" w:hAnsi="Arial" w:cs="Arial"/>
          <w:b/>
          <w:noProof/>
          <w:sz w:val="19"/>
          <w:szCs w:val="19"/>
        </w:rPr>
        <w:t>Muriel</w:t>
      </w:r>
      <w:r w:rsidRPr="003C6CD8">
        <w:rPr>
          <w:rFonts w:ascii="Arial" w:hAnsi="Arial" w:cs="Arial"/>
          <w:b/>
          <w:noProof/>
          <w:sz w:val="19"/>
          <w:szCs w:val="19"/>
        </w:rPr>
        <w:t xml:space="preserve"> </w:t>
      </w:r>
      <w:r w:rsidR="009F2357">
        <w:rPr>
          <w:rFonts w:ascii="Arial" w:hAnsi="Arial" w:cs="Arial"/>
          <w:b/>
          <w:noProof/>
          <w:sz w:val="19"/>
          <w:szCs w:val="19"/>
        </w:rPr>
        <w:t>Jourda</w:t>
      </w:r>
      <w:r w:rsidRPr="004A31CC">
        <w:rPr>
          <w:rFonts w:ascii="Arial" w:hAnsi="Arial" w:cs="Arial"/>
          <w:noProof/>
          <w:sz w:val="19"/>
          <w:szCs w:val="19"/>
        </w:rPr>
        <w:t xml:space="preserve">, </w:t>
      </w:r>
      <w:r w:rsidR="000F7E75">
        <w:rPr>
          <w:rFonts w:ascii="Arial" w:hAnsi="Arial" w:cs="Arial"/>
          <w:noProof/>
          <w:sz w:val="19"/>
          <w:szCs w:val="19"/>
        </w:rPr>
        <w:t>Sénatrice</w:t>
      </w:r>
      <w:r>
        <w:rPr>
          <w:rFonts w:ascii="Arial" w:hAnsi="Arial" w:cs="Arial"/>
          <w:noProof/>
          <w:sz w:val="19"/>
          <w:szCs w:val="19"/>
        </w:rPr>
        <w:t xml:space="preserve">, </w:t>
      </w:r>
      <w:r w:rsidR="009F2357">
        <w:rPr>
          <w:rFonts w:ascii="Arial" w:hAnsi="Arial" w:cs="Arial"/>
          <w:noProof/>
          <w:sz w:val="19"/>
          <w:szCs w:val="19"/>
        </w:rPr>
        <w:t>15 rue de Vaugirard</w:t>
      </w:r>
      <w:r>
        <w:rPr>
          <w:rFonts w:ascii="Arial" w:hAnsi="Arial" w:cs="Arial"/>
          <w:noProof/>
          <w:sz w:val="19"/>
          <w:szCs w:val="19"/>
        </w:rPr>
        <w:t xml:space="preserve">, </w:t>
      </w:r>
      <w:r w:rsidR="009F2357">
        <w:rPr>
          <w:rFonts w:ascii="Arial" w:hAnsi="Arial" w:cs="Arial"/>
          <w:noProof/>
          <w:sz w:val="19"/>
          <w:szCs w:val="19"/>
        </w:rPr>
        <w:t>75291</w:t>
      </w:r>
      <w:r w:rsidRPr="004A31CC">
        <w:rPr>
          <w:rFonts w:ascii="Arial" w:hAnsi="Arial" w:cs="Arial"/>
          <w:noProof/>
          <w:sz w:val="19"/>
          <w:szCs w:val="19"/>
        </w:rPr>
        <w:t xml:space="preserve">, </w:t>
      </w:r>
      <w:r w:rsidR="009F2357">
        <w:rPr>
          <w:rFonts w:ascii="Arial" w:hAnsi="Arial" w:cs="Arial"/>
          <w:noProof/>
          <w:sz w:val="19"/>
          <w:szCs w:val="19"/>
        </w:rPr>
        <w:t>Paris Cedex 06</w:t>
      </w:r>
    </w:p>
    <w:sectPr w:rsidR="000A7C72" w:rsidRPr="00FE2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0F"/>
    <w:rsid w:val="000626CB"/>
    <w:rsid w:val="000A7C72"/>
    <w:rsid w:val="000F7E75"/>
    <w:rsid w:val="00125348"/>
    <w:rsid w:val="00191E31"/>
    <w:rsid w:val="001931FA"/>
    <w:rsid w:val="002561BF"/>
    <w:rsid w:val="00275527"/>
    <w:rsid w:val="00297772"/>
    <w:rsid w:val="0034310E"/>
    <w:rsid w:val="004000F8"/>
    <w:rsid w:val="004459D8"/>
    <w:rsid w:val="00480841"/>
    <w:rsid w:val="00534EDB"/>
    <w:rsid w:val="00630DB1"/>
    <w:rsid w:val="006E583F"/>
    <w:rsid w:val="006E60AA"/>
    <w:rsid w:val="006F202F"/>
    <w:rsid w:val="007C665D"/>
    <w:rsid w:val="00886696"/>
    <w:rsid w:val="009E7D58"/>
    <w:rsid w:val="009F2357"/>
    <w:rsid w:val="00A01881"/>
    <w:rsid w:val="00A94379"/>
    <w:rsid w:val="00B42807"/>
    <w:rsid w:val="00C602DE"/>
    <w:rsid w:val="00D52582"/>
    <w:rsid w:val="00D8344E"/>
    <w:rsid w:val="00D9202D"/>
    <w:rsid w:val="00D97D8F"/>
    <w:rsid w:val="00DA2FEE"/>
    <w:rsid w:val="00E80BA4"/>
    <w:rsid w:val="00EE1A24"/>
    <w:rsid w:val="00F272F3"/>
    <w:rsid w:val="00F76B42"/>
    <w:rsid w:val="00F9440F"/>
    <w:rsid w:val="00F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EC8E"/>
  <w15:chartTrackingRefBased/>
  <w15:docId w15:val="{C453EAD0-57B2-49E3-84B5-CA5452C1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0F"/>
    <w:rPr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6F202F"/>
    <w:pPr>
      <w:spacing w:after="0" w:line="240" w:lineRule="auto"/>
    </w:pPr>
    <w:rPr>
      <w:kern w:val="0"/>
      <w:lang w:val="fr-FR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1253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253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25348"/>
    <w:rPr>
      <w:kern w:val="0"/>
      <w:sz w:val="20"/>
      <w:szCs w:val="20"/>
      <w:lang w:val="fr-FR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53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5348"/>
    <w:rPr>
      <w:b/>
      <w:bCs/>
      <w:kern w:val="0"/>
      <w:sz w:val="20"/>
      <w:szCs w:val="20"/>
      <w:lang w:val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EE1A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1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.bonnecarrere@senat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5" ma:contentTypeDescription="Crée un document." ma:contentTypeScope="" ma:versionID="f7e17df5449da122f458c69312caf55f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30464d2332ff3cbb235f835838e96832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c128131-f4f6-4c23-bd07-7dd165f7d8b5}" ma:internalName="TaxCatchAll" ma:showField="CatchAllData" ma:web="cc66d8fa-d4d1-41de-b572-9c088988f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8a9ad1-b47a-4590-86ee-e8dd02703c66">
      <Terms xmlns="http://schemas.microsoft.com/office/infopath/2007/PartnerControls"/>
    </lcf76f155ced4ddcb4097134ff3c332f>
    <TaxCatchAll xmlns="cc66d8fa-d4d1-41de-b572-9c088988ff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A18E0-8855-4BF5-85A3-58EF04C44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9ad1-b47a-4590-86ee-e8dd02703c66"/>
    <ds:schemaRef ds:uri="cc66d8fa-d4d1-41de-b572-9c088988f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A3924-58BE-413A-9484-2C08D0D1F565}">
  <ds:schemaRefs>
    <ds:schemaRef ds:uri="http://schemas.microsoft.com/office/2006/metadata/properties"/>
    <ds:schemaRef ds:uri="http://schemas.microsoft.com/office/infopath/2007/PartnerControls"/>
    <ds:schemaRef ds:uri="c38a9ad1-b47a-4590-86ee-e8dd02703c66"/>
    <ds:schemaRef ds:uri="cc66d8fa-d4d1-41de-b572-9c088988ffaa"/>
  </ds:schemaRefs>
</ds:datastoreItem>
</file>

<file path=customXml/itemProps3.xml><?xml version="1.0" encoding="utf-8"?>
<ds:datastoreItem xmlns:ds="http://schemas.openxmlformats.org/officeDocument/2006/customXml" ds:itemID="{761FDF47-BBFD-46C9-B467-3CD57DD481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Schmidt</dc:creator>
  <cp:keywords/>
  <dc:description/>
  <cp:lastModifiedBy>Communication</cp:lastModifiedBy>
  <cp:revision>7</cp:revision>
  <dcterms:created xsi:type="dcterms:W3CDTF">2023-10-30T08:55:00Z</dcterms:created>
  <dcterms:modified xsi:type="dcterms:W3CDTF">2023-10-30T09:32:00Z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MediaServiceImageTags">
    <vt:lpwstr/>
  </property>
</Properties>
</file>