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13A72" w14:textId="77777777" w:rsidR="00280B42" w:rsidRPr="005B34DB" w:rsidRDefault="00280B42" w:rsidP="00280B42">
      <w:pPr>
        <w:widowControl w:val="0"/>
        <w:autoSpaceDE w:val="0"/>
        <w:autoSpaceDN w:val="0"/>
        <w:adjustRightInd w:val="0"/>
        <w:jc w:val="right"/>
        <w:rPr>
          <w:rFonts w:asciiTheme="minorHAnsi" w:eastAsia="Calibri" w:hAnsiTheme="minorHAnsi" w:cstheme="minorHAnsi"/>
          <w:b/>
          <w:lang w:val="es-MX" w:eastAsia="en-US"/>
        </w:rPr>
      </w:pPr>
      <w:r w:rsidRPr="005B34DB">
        <w:rPr>
          <w:rFonts w:asciiTheme="minorHAnsi" w:eastAsia="Calibri" w:hAnsiTheme="minorHAnsi" w:cstheme="minorHAnsi"/>
          <w:b/>
          <w:lang w:val="es-MX" w:eastAsia="en-US"/>
        </w:rPr>
        <w:t>Sr Arturo Zaldívar Lelo de Larrea</w:t>
      </w:r>
    </w:p>
    <w:p w14:paraId="62013A73" w14:textId="77777777" w:rsidR="00280B42" w:rsidRPr="00280B42" w:rsidRDefault="00280B42" w:rsidP="00280B42">
      <w:pPr>
        <w:widowControl w:val="0"/>
        <w:autoSpaceDE w:val="0"/>
        <w:autoSpaceDN w:val="0"/>
        <w:adjustRightInd w:val="0"/>
        <w:jc w:val="right"/>
        <w:rPr>
          <w:rFonts w:asciiTheme="minorHAnsi" w:eastAsia="Calibri" w:hAnsiTheme="minorHAnsi" w:cstheme="minorHAnsi"/>
          <w:lang w:val="es-MX" w:eastAsia="en-US"/>
        </w:rPr>
      </w:pPr>
      <w:r w:rsidRPr="00280B42">
        <w:rPr>
          <w:rFonts w:asciiTheme="minorHAnsi" w:eastAsia="Calibri" w:hAnsiTheme="minorHAnsi" w:cstheme="minorHAnsi"/>
          <w:lang w:val="es-MX" w:eastAsia="en-US"/>
        </w:rPr>
        <w:t>Presidente del Consejo de la Judicatura Federal (o sucesor/a)</w:t>
      </w:r>
    </w:p>
    <w:p w14:paraId="62013A74" w14:textId="77777777" w:rsidR="00280B42" w:rsidRPr="00280B42" w:rsidRDefault="00280B42" w:rsidP="00280B42">
      <w:pPr>
        <w:widowControl w:val="0"/>
        <w:autoSpaceDE w:val="0"/>
        <w:autoSpaceDN w:val="0"/>
        <w:adjustRightInd w:val="0"/>
        <w:jc w:val="right"/>
        <w:rPr>
          <w:rFonts w:asciiTheme="minorHAnsi" w:eastAsia="Calibri" w:hAnsiTheme="minorHAnsi" w:cstheme="minorHAnsi"/>
          <w:lang w:val="es-MX" w:eastAsia="en-US"/>
        </w:rPr>
      </w:pPr>
      <w:r w:rsidRPr="00280B42">
        <w:rPr>
          <w:rFonts w:asciiTheme="minorHAnsi" w:eastAsia="Calibri" w:hAnsiTheme="minorHAnsi" w:cstheme="minorHAnsi"/>
          <w:lang w:val="es-MX" w:eastAsia="en-US"/>
        </w:rPr>
        <w:t>Edificio Sede Insurgentes Sur 2417</w:t>
      </w:r>
    </w:p>
    <w:p w14:paraId="62013A75" w14:textId="77777777" w:rsidR="00280B42" w:rsidRPr="00280B42" w:rsidRDefault="00280B42" w:rsidP="00280B42">
      <w:pPr>
        <w:widowControl w:val="0"/>
        <w:autoSpaceDE w:val="0"/>
        <w:autoSpaceDN w:val="0"/>
        <w:adjustRightInd w:val="0"/>
        <w:jc w:val="right"/>
        <w:rPr>
          <w:rFonts w:asciiTheme="minorHAnsi" w:eastAsia="Calibri" w:hAnsiTheme="minorHAnsi" w:cstheme="minorHAnsi"/>
          <w:lang w:val="es-MX" w:eastAsia="en-US"/>
        </w:rPr>
      </w:pPr>
      <w:r w:rsidRPr="00280B42">
        <w:rPr>
          <w:rFonts w:asciiTheme="minorHAnsi" w:eastAsia="Calibri" w:hAnsiTheme="minorHAnsi" w:cstheme="minorHAnsi"/>
          <w:lang w:val="es-MX" w:eastAsia="en-US"/>
        </w:rPr>
        <w:t>Insurgentes Sur 2417</w:t>
      </w:r>
    </w:p>
    <w:p w14:paraId="62013A76" w14:textId="77777777" w:rsidR="00280B42" w:rsidRPr="00280B42" w:rsidRDefault="00280B42" w:rsidP="00280B42">
      <w:pPr>
        <w:widowControl w:val="0"/>
        <w:autoSpaceDE w:val="0"/>
        <w:autoSpaceDN w:val="0"/>
        <w:adjustRightInd w:val="0"/>
        <w:jc w:val="right"/>
        <w:rPr>
          <w:rFonts w:asciiTheme="minorHAnsi" w:eastAsia="Calibri" w:hAnsiTheme="minorHAnsi" w:cstheme="minorHAnsi"/>
          <w:lang w:val="es-MX" w:eastAsia="en-US"/>
        </w:rPr>
      </w:pPr>
      <w:r w:rsidRPr="00280B42">
        <w:rPr>
          <w:rFonts w:asciiTheme="minorHAnsi" w:eastAsia="Calibri" w:hAnsiTheme="minorHAnsi" w:cstheme="minorHAnsi"/>
          <w:lang w:val="es-MX" w:eastAsia="en-US"/>
        </w:rPr>
        <w:t>01000 Delegación Alvaro Obregón, México Distrito Federal</w:t>
      </w:r>
    </w:p>
    <w:p w14:paraId="62013A77" w14:textId="77777777" w:rsidR="00280B42" w:rsidRPr="00280B42" w:rsidRDefault="00280B42" w:rsidP="00280B42">
      <w:pPr>
        <w:widowControl w:val="0"/>
        <w:autoSpaceDE w:val="0"/>
        <w:autoSpaceDN w:val="0"/>
        <w:adjustRightInd w:val="0"/>
        <w:jc w:val="right"/>
        <w:rPr>
          <w:rFonts w:asciiTheme="minorHAnsi" w:eastAsia="Calibri" w:hAnsiTheme="minorHAnsi" w:cstheme="minorHAnsi"/>
          <w:lang w:val="es-MX" w:eastAsia="en-US"/>
        </w:rPr>
      </w:pPr>
      <w:r w:rsidRPr="00280B42">
        <w:rPr>
          <w:rFonts w:asciiTheme="minorHAnsi" w:eastAsia="Calibri" w:hAnsiTheme="minorHAnsi" w:cstheme="minorHAnsi"/>
          <w:lang w:val="es-MX" w:eastAsia="en-US"/>
        </w:rPr>
        <w:t>MEXIQUE</w:t>
      </w:r>
    </w:p>
    <w:p w14:paraId="62013A78" w14:textId="77777777" w:rsidR="00280B42" w:rsidRDefault="00280B42" w:rsidP="00280B42">
      <w:pPr>
        <w:jc w:val="both"/>
        <w:rPr>
          <w:rFonts w:asciiTheme="minorHAnsi" w:hAnsiTheme="minorHAnsi" w:cstheme="minorHAnsi"/>
        </w:rPr>
      </w:pPr>
    </w:p>
    <w:p w14:paraId="62013A79" w14:textId="77777777" w:rsidR="00280B42" w:rsidRDefault="00280B42" w:rsidP="00280B42">
      <w:pPr>
        <w:jc w:val="both"/>
        <w:rPr>
          <w:rFonts w:asciiTheme="minorHAnsi" w:hAnsiTheme="minorHAnsi" w:cstheme="minorHAnsi"/>
        </w:rPr>
      </w:pPr>
    </w:p>
    <w:p w14:paraId="62013A7A" w14:textId="77777777" w:rsidR="00280B42" w:rsidRDefault="00280B42" w:rsidP="00280B42">
      <w:pPr>
        <w:jc w:val="both"/>
        <w:rPr>
          <w:rFonts w:asciiTheme="minorHAnsi" w:hAnsiTheme="minorHAnsi" w:cstheme="minorHAnsi"/>
        </w:rPr>
      </w:pPr>
    </w:p>
    <w:p w14:paraId="62013A7B" w14:textId="77777777" w:rsidR="006D6C5F" w:rsidRPr="00280B42" w:rsidRDefault="006D6C5F" w:rsidP="00280B42">
      <w:pPr>
        <w:jc w:val="both"/>
        <w:rPr>
          <w:rFonts w:asciiTheme="minorHAnsi" w:hAnsiTheme="minorHAnsi" w:cstheme="minorHAnsi"/>
        </w:rPr>
      </w:pPr>
      <w:r w:rsidRPr="00280B42">
        <w:rPr>
          <w:rFonts w:asciiTheme="minorHAnsi" w:hAnsiTheme="minorHAnsi" w:cstheme="minorHAnsi"/>
        </w:rPr>
        <w:t>Monsieur le Président,</w:t>
      </w:r>
    </w:p>
    <w:p w14:paraId="62013A7C" w14:textId="77777777" w:rsidR="006D6C5F" w:rsidRDefault="006D6C5F" w:rsidP="00280B42">
      <w:pPr>
        <w:jc w:val="both"/>
        <w:rPr>
          <w:rFonts w:asciiTheme="minorHAnsi" w:hAnsiTheme="minorHAnsi" w:cstheme="minorHAnsi"/>
        </w:rPr>
      </w:pPr>
    </w:p>
    <w:p w14:paraId="62013A7D" w14:textId="2E5D0C44" w:rsidR="004874EC" w:rsidRPr="004816B3" w:rsidRDefault="004874EC" w:rsidP="30944397">
      <w:pPr>
        <w:jc w:val="both"/>
        <w:rPr>
          <w:rFonts w:asciiTheme="minorHAnsi" w:hAnsiTheme="minorHAnsi" w:cstheme="minorBidi"/>
        </w:rPr>
      </w:pPr>
      <w:r w:rsidRPr="30944397">
        <w:rPr>
          <w:rFonts w:asciiTheme="minorHAnsi" w:hAnsiTheme="minorHAnsi" w:cstheme="minorBidi"/>
        </w:rPr>
        <w:t xml:space="preserve">À la suite d’une information reçue par l’ACAT-France, je tiens à vous faire part de ma grande préoccupation quant à la </w:t>
      </w:r>
      <w:r w:rsidR="00A21EA9" w:rsidRPr="30944397">
        <w:rPr>
          <w:rFonts w:asciiTheme="minorHAnsi" w:hAnsiTheme="minorHAnsi" w:cstheme="minorBidi"/>
        </w:rPr>
        <w:t>situation</w:t>
      </w:r>
      <w:r w:rsidRPr="30944397">
        <w:rPr>
          <w:rFonts w:asciiTheme="minorHAnsi" w:hAnsiTheme="minorHAnsi" w:cstheme="minorBidi"/>
        </w:rPr>
        <w:t xml:space="preserve"> de </w:t>
      </w:r>
      <w:r w:rsidRPr="30944397">
        <w:rPr>
          <w:rFonts w:asciiTheme="minorHAnsi" w:eastAsia="Calibri" w:hAnsiTheme="minorHAnsi" w:cstheme="minorBidi"/>
          <w:lang w:eastAsia="en-US"/>
        </w:rPr>
        <w:t>Verónica R</w:t>
      </w:r>
      <w:r w:rsidR="00146714" w:rsidRPr="30944397">
        <w:rPr>
          <w:rFonts w:asciiTheme="minorHAnsi" w:eastAsia="Calibri" w:hAnsiTheme="minorHAnsi" w:cstheme="minorBidi"/>
          <w:lang w:eastAsia="en-US"/>
        </w:rPr>
        <w:t xml:space="preserve">azo Casales, retenue depuis </w:t>
      </w:r>
      <w:r w:rsidRPr="30944397">
        <w:rPr>
          <w:rFonts w:asciiTheme="minorHAnsi" w:eastAsia="Calibri" w:hAnsiTheme="minorHAnsi" w:cstheme="minorBidi"/>
          <w:lang w:eastAsia="en-US"/>
        </w:rPr>
        <w:t>11 ans.</w:t>
      </w:r>
    </w:p>
    <w:p w14:paraId="62013A7E" w14:textId="77777777" w:rsidR="004874EC" w:rsidRPr="004816B3" w:rsidRDefault="004874EC" w:rsidP="00280B42">
      <w:pPr>
        <w:jc w:val="both"/>
        <w:rPr>
          <w:rFonts w:asciiTheme="minorHAnsi" w:hAnsiTheme="minorHAnsi" w:cstheme="minorHAnsi"/>
        </w:rPr>
      </w:pPr>
    </w:p>
    <w:p w14:paraId="73FB3860" w14:textId="5A0D8B3B" w:rsidR="00146714" w:rsidRDefault="006D6C5F" w:rsidP="30944397">
      <w:pPr>
        <w:widowControl w:val="0"/>
        <w:autoSpaceDE w:val="0"/>
        <w:autoSpaceDN w:val="0"/>
        <w:adjustRightInd w:val="0"/>
        <w:jc w:val="both"/>
        <w:rPr>
          <w:rFonts w:asciiTheme="minorHAnsi" w:eastAsia="Calibri" w:hAnsiTheme="minorHAnsi" w:cstheme="minorBidi"/>
          <w:lang w:eastAsia="en-US"/>
        </w:rPr>
      </w:pPr>
      <w:r w:rsidRPr="30944397">
        <w:rPr>
          <w:rFonts w:asciiTheme="minorHAnsi" w:eastAsia="Calibri" w:hAnsiTheme="minorHAnsi" w:cstheme="minorBidi"/>
          <w:lang w:eastAsia="en-US"/>
        </w:rPr>
        <w:t>Verónica</w:t>
      </w:r>
      <w:r w:rsidR="00146714" w:rsidRPr="30944397">
        <w:rPr>
          <w:rFonts w:asciiTheme="minorHAnsi" w:eastAsia="Calibri" w:hAnsiTheme="minorHAnsi" w:cstheme="minorBidi"/>
          <w:lang w:eastAsia="en-US"/>
        </w:rPr>
        <w:t xml:space="preserve"> </w:t>
      </w:r>
      <w:r w:rsidRPr="30944397">
        <w:rPr>
          <w:rFonts w:asciiTheme="minorHAnsi" w:eastAsia="Calibri" w:hAnsiTheme="minorHAnsi" w:cstheme="minorBidi"/>
          <w:lang w:eastAsia="en-US"/>
        </w:rPr>
        <w:t xml:space="preserve">et </w:t>
      </w:r>
      <w:r w:rsidR="00146714" w:rsidRPr="30944397">
        <w:rPr>
          <w:rFonts w:asciiTheme="minorHAnsi" w:eastAsia="Calibri" w:hAnsiTheme="minorHAnsi" w:cstheme="minorBidi"/>
          <w:lang w:eastAsia="en-US"/>
        </w:rPr>
        <w:t xml:space="preserve">son frère </w:t>
      </w:r>
      <w:r w:rsidRPr="30944397">
        <w:rPr>
          <w:rFonts w:asciiTheme="minorHAnsi" w:eastAsia="Calibri" w:hAnsiTheme="minorHAnsi" w:cstheme="minorBidi"/>
          <w:lang w:eastAsia="en-US"/>
        </w:rPr>
        <w:t xml:space="preserve">Erick Iván </w:t>
      </w:r>
      <w:r w:rsidR="00146714" w:rsidRPr="30944397">
        <w:rPr>
          <w:rFonts w:asciiTheme="minorHAnsi" w:eastAsia="Calibri" w:hAnsiTheme="minorHAnsi" w:cstheme="minorBidi"/>
          <w:lang w:eastAsia="en-US"/>
        </w:rPr>
        <w:t xml:space="preserve">ont été arrêtés il y a 11 ans et incarcérés sur la base d’aveux obtenus sous la torture. Le 27 mai 2022, le huitième Tribunal pénal fédéral a condamné Veronica à 25 ans d’emprisonnement après avoir prononcé l’acquittement et la libération de son frère Erick. Le juge a établi que le frère et la sœur Razo ont été détenus arbitrairement et victime de torture. Il a également reconnu les violences sexuelles dont Veronica a été victime et a admis que les preuves étaient insuffisantes pour les inculper de participation à un crime organisé et de trois des quatre enlèvements dont ils étaient accusés. </w:t>
      </w:r>
    </w:p>
    <w:p w14:paraId="794F508B" w14:textId="77777777" w:rsidR="00146714" w:rsidRPr="00146714" w:rsidRDefault="00146714" w:rsidP="00146714">
      <w:pPr>
        <w:widowControl w:val="0"/>
        <w:autoSpaceDE w:val="0"/>
        <w:autoSpaceDN w:val="0"/>
        <w:adjustRightInd w:val="0"/>
        <w:jc w:val="both"/>
        <w:rPr>
          <w:rFonts w:asciiTheme="minorHAnsi" w:eastAsia="Calibri" w:hAnsiTheme="minorHAnsi" w:cstheme="minorHAnsi"/>
          <w:lang w:eastAsia="en-US"/>
        </w:rPr>
      </w:pPr>
    </w:p>
    <w:p w14:paraId="54B79252" w14:textId="72D1E1B3" w:rsidR="00146714" w:rsidRPr="00146714" w:rsidRDefault="00146714" w:rsidP="00146714">
      <w:pPr>
        <w:widowControl w:val="0"/>
        <w:autoSpaceDE w:val="0"/>
        <w:autoSpaceDN w:val="0"/>
        <w:adjustRightInd w:val="0"/>
        <w:jc w:val="both"/>
        <w:rPr>
          <w:rFonts w:asciiTheme="minorHAnsi" w:eastAsia="Calibri" w:hAnsiTheme="minorHAnsi" w:cstheme="minorHAnsi"/>
          <w:lang w:eastAsia="en-US"/>
        </w:rPr>
      </w:pPr>
      <w:r w:rsidRPr="00146714">
        <w:rPr>
          <w:rFonts w:asciiTheme="minorHAnsi" w:eastAsia="Calibri" w:hAnsiTheme="minorHAnsi" w:cstheme="minorHAnsi"/>
          <w:lang w:eastAsia="en-US"/>
        </w:rPr>
        <w:t>Cependant, si Erick a été libéré, sa sœur Verónica reste emprisonnée. Elle a été acquittée des autres accusations comme son frère mais condamnée à 25 ans de prison pour le quatrième enlèvement dont elle était accusée. Cette condamnation se base sur deux témoins qui l’auraient reconnu comme « responsable » de cet enlèvement.</w:t>
      </w:r>
      <w:r>
        <w:rPr>
          <w:rFonts w:asciiTheme="minorHAnsi" w:eastAsia="Calibri" w:hAnsiTheme="minorHAnsi" w:cstheme="minorHAnsi"/>
          <w:lang w:eastAsia="en-US"/>
        </w:rPr>
        <w:t xml:space="preserve"> </w:t>
      </w:r>
    </w:p>
    <w:p w14:paraId="62013A80" w14:textId="580898BC" w:rsidR="00280B42" w:rsidRPr="004816B3" w:rsidRDefault="00280B42" w:rsidP="00280B42">
      <w:pPr>
        <w:widowControl w:val="0"/>
        <w:autoSpaceDE w:val="0"/>
        <w:autoSpaceDN w:val="0"/>
        <w:adjustRightInd w:val="0"/>
        <w:jc w:val="both"/>
        <w:rPr>
          <w:rFonts w:asciiTheme="minorHAnsi" w:eastAsia="Calibri" w:hAnsiTheme="minorHAnsi" w:cstheme="minorHAnsi"/>
          <w:lang w:eastAsia="en-US"/>
        </w:rPr>
      </w:pPr>
    </w:p>
    <w:p w14:paraId="62013A82" w14:textId="5F01121A" w:rsidR="00280B42" w:rsidRPr="00280B42" w:rsidRDefault="00280B42" w:rsidP="30944397">
      <w:pPr>
        <w:widowControl w:val="0"/>
        <w:autoSpaceDE w:val="0"/>
        <w:autoSpaceDN w:val="0"/>
        <w:adjustRightInd w:val="0"/>
        <w:jc w:val="both"/>
        <w:rPr>
          <w:rFonts w:asciiTheme="minorHAnsi" w:eastAsia="Calibri" w:hAnsiTheme="minorHAnsi" w:cstheme="minorBidi"/>
          <w:lang w:eastAsia="en-US"/>
        </w:rPr>
      </w:pPr>
      <w:bookmarkStart w:id="0" w:name="_GoBack"/>
      <w:bookmarkEnd w:id="0"/>
      <w:r w:rsidRPr="30944397">
        <w:rPr>
          <w:rFonts w:asciiTheme="minorHAnsi" w:hAnsiTheme="minorHAnsi" w:cstheme="minorBidi"/>
        </w:rPr>
        <w:t>En une décennie, plusieurs organismes ont dénoncé la réalité des violations subies par le frère et la œur et ont demandé aux autorités mexicaines de les libérer, sans effet à ce jour.</w:t>
      </w:r>
      <w:r w:rsidRPr="30944397">
        <w:rPr>
          <w:rFonts w:asciiTheme="minorHAnsi" w:eastAsia="Calibri" w:hAnsiTheme="minorHAnsi" w:cstheme="minorBidi"/>
          <w:lang w:eastAsia="en-US"/>
        </w:rPr>
        <w:t xml:space="preserve"> </w:t>
      </w:r>
      <w:r w:rsidR="00146714" w:rsidRPr="30944397">
        <w:rPr>
          <w:rFonts w:asciiTheme="minorHAnsi" w:eastAsia="Calibri" w:hAnsiTheme="minorHAnsi" w:cstheme="minorBidi"/>
          <w:lang w:eastAsia="en-US"/>
        </w:rPr>
        <w:t xml:space="preserve"> </w:t>
      </w:r>
      <w:r w:rsidRPr="30944397">
        <w:rPr>
          <w:rFonts w:asciiTheme="minorHAnsi" w:hAnsiTheme="minorHAnsi" w:cstheme="minorBidi"/>
        </w:rPr>
        <w:t xml:space="preserve">Le 29 juillet 2021, le groupe de travail sur la détention arbitraire a adopté une opinion dans laquelle ils qualifient la détention de Erick et </w:t>
      </w:r>
      <w:r w:rsidRPr="30944397">
        <w:rPr>
          <w:rFonts w:asciiTheme="minorHAnsi" w:eastAsia="Calibri" w:hAnsiTheme="minorHAnsi" w:cstheme="minorBidi"/>
          <w:lang w:eastAsia="en-US"/>
        </w:rPr>
        <w:t>Verónica</w:t>
      </w:r>
      <w:r w:rsidRPr="30944397">
        <w:rPr>
          <w:rFonts w:asciiTheme="minorHAnsi" w:hAnsiTheme="minorHAnsi" w:cstheme="minorBidi"/>
        </w:rPr>
        <w:t xml:space="preserve"> comme une privation de liberté arbitraire violant le droit international et demandent leur libération immédiate, le respect de leur droit d’obtenir réparation, ainsi que l’ouverture d’une enquête exhaustive et indépendante. </w:t>
      </w:r>
    </w:p>
    <w:p w14:paraId="62013A84" w14:textId="7C42C0AD" w:rsidR="006D6C5F" w:rsidRPr="00280B42" w:rsidRDefault="006D6C5F" w:rsidP="00280B42">
      <w:pPr>
        <w:jc w:val="both"/>
        <w:rPr>
          <w:rFonts w:asciiTheme="minorHAnsi" w:hAnsiTheme="minorHAnsi" w:cstheme="minorHAnsi"/>
        </w:rPr>
      </w:pPr>
    </w:p>
    <w:p w14:paraId="62013A86" w14:textId="25272696" w:rsidR="006D6C5F" w:rsidRDefault="006D6C5F" w:rsidP="30944397">
      <w:pPr>
        <w:jc w:val="both"/>
        <w:rPr>
          <w:rFonts w:asciiTheme="minorHAnsi" w:hAnsiTheme="minorHAnsi" w:cstheme="minorBidi"/>
        </w:rPr>
      </w:pPr>
      <w:r w:rsidRPr="30944397">
        <w:rPr>
          <w:rFonts w:asciiTheme="minorHAnsi" w:hAnsiTheme="minorHAnsi" w:cstheme="minorBidi"/>
        </w:rPr>
        <w:t>Ainsi, je vous demande instamment de veiller à :</w:t>
      </w:r>
    </w:p>
    <w:p w14:paraId="6A000242" w14:textId="77777777" w:rsidR="005740C6" w:rsidRPr="00280B42" w:rsidRDefault="005740C6" w:rsidP="30944397">
      <w:pPr>
        <w:jc w:val="both"/>
        <w:rPr>
          <w:rFonts w:asciiTheme="minorHAnsi" w:hAnsiTheme="minorHAnsi" w:cstheme="minorBidi"/>
        </w:rPr>
      </w:pPr>
    </w:p>
    <w:p w14:paraId="62013A87" w14:textId="34039FD3" w:rsidR="006D6C5F" w:rsidRPr="00280B42" w:rsidRDefault="004779CC" w:rsidP="00280B42">
      <w:pPr>
        <w:numPr>
          <w:ilvl w:val="0"/>
          <w:numId w:val="1"/>
        </w:numPr>
        <w:jc w:val="both"/>
        <w:rPr>
          <w:rFonts w:asciiTheme="minorHAnsi" w:hAnsiTheme="minorHAnsi" w:cstheme="minorHAnsi"/>
        </w:rPr>
      </w:pPr>
      <w:r>
        <w:rPr>
          <w:rFonts w:asciiTheme="minorHAnsi" w:hAnsiTheme="minorHAnsi" w:cstheme="minorHAnsi"/>
        </w:rPr>
        <w:t>L</w:t>
      </w:r>
      <w:r w:rsidR="006D6C5F" w:rsidRPr="00280B42">
        <w:rPr>
          <w:rFonts w:asciiTheme="minorHAnsi" w:hAnsiTheme="minorHAnsi" w:cstheme="minorHAnsi"/>
        </w:rPr>
        <w:t xml:space="preserve">a </w:t>
      </w:r>
      <w:r w:rsidR="00146714">
        <w:rPr>
          <w:rFonts w:asciiTheme="minorHAnsi" w:hAnsiTheme="minorHAnsi" w:cstheme="minorHAnsi"/>
        </w:rPr>
        <w:t xml:space="preserve">libération immédiate de </w:t>
      </w:r>
      <w:r w:rsidR="00AF180B" w:rsidRPr="00146714">
        <w:rPr>
          <w:rFonts w:asciiTheme="minorHAnsi" w:eastAsia="Calibri" w:hAnsiTheme="minorHAnsi" w:cstheme="minorHAnsi"/>
          <w:lang w:eastAsia="en-US"/>
        </w:rPr>
        <w:t>Verónica</w:t>
      </w:r>
      <w:r w:rsidR="00146714">
        <w:rPr>
          <w:rFonts w:asciiTheme="minorHAnsi" w:hAnsiTheme="minorHAnsi" w:cstheme="minorHAnsi"/>
        </w:rPr>
        <w:t xml:space="preserve"> ; </w:t>
      </w:r>
    </w:p>
    <w:p w14:paraId="71C7DD0A" w14:textId="33FF743D" w:rsidR="004779CC" w:rsidRPr="004779CC" w:rsidRDefault="004779CC" w:rsidP="004779CC">
      <w:pPr>
        <w:numPr>
          <w:ilvl w:val="0"/>
          <w:numId w:val="1"/>
        </w:numPr>
        <w:jc w:val="both"/>
        <w:rPr>
          <w:rFonts w:asciiTheme="minorHAnsi" w:hAnsiTheme="minorHAnsi" w:cstheme="minorHAnsi"/>
        </w:rPr>
      </w:pPr>
      <w:r>
        <w:rPr>
          <w:rFonts w:asciiTheme="minorHAnsi" w:hAnsiTheme="minorHAnsi" w:cstheme="minorHAnsi"/>
        </w:rPr>
        <w:t>L</w:t>
      </w:r>
      <w:r w:rsidR="006D6C5F" w:rsidRPr="00280B42">
        <w:rPr>
          <w:rFonts w:asciiTheme="minorHAnsi" w:hAnsiTheme="minorHAnsi" w:cstheme="minorHAnsi"/>
        </w:rPr>
        <w:t xml:space="preserve">a </w:t>
      </w:r>
      <w:r w:rsidR="00146714">
        <w:rPr>
          <w:rFonts w:asciiTheme="minorHAnsi" w:hAnsiTheme="minorHAnsi" w:cstheme="minorHAnsi"/>
        </w:rPr>
        <w:t xml:space="preserve">mise en place d’une enquête indépendante pour les faits de torture commis contre Erick et </w:t>
      </w:r>
      <w:r w:rsidR="00AF180B" w:rsidRPr="00146714">
        <w:rPr>
          <w:rFonts w:asciiTheme="minorHAnsi" w:eastAsia="Calibri" w:hAnsiTheme="minorHAnsi" w:cstheme="minorHAnsi"/>
          <w:lang w:eastAsia="en-US"/>
        </w:rPr>
        <w:t>Verónica</w:t>
      </w:r>
      <w:r w:rsidR="00146714">
        <w:rPr>
          <w:rFonts w:asciiTheme="minorHAnsi" w:hAnsiTheme="minorHAnsi" w:cstheme="minorHAnsi"/>
        </w:rPr>
        <w:t> </w:t>
      </w:r>
      <w:r>
        <w:rPr>
          <w:rFonts w:asciiTheme="minorHAnsi" w:hAnsiTheme="minorHAnsi" w:cstheme="minorHAnsi"/>
        </w:rPr>
        <w:t xml:space="preserve">et la poursuite des personnes impliquées dans les violations commises à leur encontre </w:t>
      </w:r>
    </w:p>
    <w:p w14:paraId="1556487E" w14:textId="4D1FF2E2" w:rsidR="00146714" w:rsidRPr="00146714" w:rsidRDefault="00146714" w:rsidP="00146714">
      <w:pPr>
        <w:numPr>
          <w:ilvl w:val="0"/>
          <w:numId w:val="1"/>
        </w:numPr>
        <w:jc w:val="both"/>
        <w:rPr>
          <w:rFonts w:asciiTheme="minorHAnsi" w:hAnsiTheme="minorHAnsi" w:cstheme="minorHAnsi"/>
        </w:rPr>
      </w:pPr>
      <w:r w:rsidRPr="00146714">
        <w:rPr>
          <w:rFonts w:asciiTheme="minorHAnsi" w:hAnsiTheme="minorHAnsi" w:cstheme="minorHAnsi"/>
        </w:rPr>
        <w:t xml:space="preserve">Que toutes les procédures dans lesquelles des détenus ont dit avoir été victime de torture soient réexaminées et que l’ensemble des prisonniers détenus sur la base d’aveux obtenus sous la torture soient libérés. </w:t>
      </w:r>
    </w:p>
    <w:p w14:paraId="62013A8C" w14:textId="3EAF3C16" w:rsidR="004874EC" w:rsidRDefault="004874EC" w:rsidP="00280B42">
      <w:pPr>
        <w:jc w:val="both"/>
        <w:rPr>
          <w:rFonts w:asciiTheme="minorHAnsi" w:hAnsiTheme="minorHAnsi" w:cstheme="minorHAnsi"/>
        </w:rPr>
      </w:pPr>
    </w:p>
    <w:p w14:paraId="62013A92" w14:textId="3424AE2B" w:rsidR="00620DA8" w:rsidRPr="00280B42" w:rsidRDefault="006D6C5F" w:rsidP="00280B42">
      <w:pPr>
        <w:jc w:val="both"/>
        <w:rPr>
          <w:rFonts w:asciiTheme="minorHAnsi" w:hAnsiTheme="minorHAnsi" w:cstheme="minorHAnsi"/>
        </w:rPr>
      </w:pPr>
      <w:r w:rsidRPr="00280B42">
        <w:rPr>
          <w:rFonts w:asciiTheme="minorHAnsi" w:hAnsiTheme="minorHAnsi" w:cstheme="minorHAnsi"/>
        </w:rPr>
        <w:t>Je vous prie de croire, Monsieur le Président, en l’expression de ma respectueuse considération.</w:t>
      </w:r>
    </w:p>
    <w:sectPr w:rsidR="00620DA8" w:rsidRPr="00280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50FC" w14:textId="77777777" w:rsidR="009A6A7E" w:rsidRDefault="009A6A7E" w:rsidP="00280B42">
      <w:r>
        <w:separator/>
      </w:r>
    </w:p>
  </w:endnote>
  <w:endnote w:type="continuationSeparator" w:id="0">
    <w:p w14:paraId="2D334E26" w14:textId="77777777" w:rsidR="009A6A7E" w:rsidRDefault="009A6A7E" w:rsidP="0028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9DDF" w14:textId="77777777" w:rsidR="009A6A7E" w:rsidRDefault="009A6A7E" w:rsidP="00280B42">
      <w:r>
        <w:separator/>
      </w:r>
    </w:p>
  </w:footnote>
  <w:footnote w:type="continuationSeparator" w:id="0">
    <w:p w14:paraId="76BD6015" w14:textId="77777777" w:rsidR="009A6A7E" w:rsidRDefault="009A6A7E" w:rsidP="0028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F57D7"/>
    <w:multiLevelType w:val="hybridMultilevel"/>
    <w:tmpl w:val="703C1386"/>
    <w:lvl w:ilvl="0" w:tplc="490A7142">
      <w:start w:val="840"/>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5F"/>
    <w:rsid w:val="00146714"/>
    <w:rsid w:val="00175067"/>
    <w:rsid w:val="00280B42"/>
    <w:rsid w:val="004779CC"/>
    <w:rsid w:val="004816B3"/>
    <w:rsid w:val="004874EC"/>
    <w:rsid w:val="004D554B"/>
    <w:rsid w:val="005740C6"/>
    <w:rsid w:val="005B34DB"/>
    <w:rsid w:val="005D0579"/>
    <w:rsid w:val="00620DA8"/>
    <w:rsid w:val="006D6C5F"/>
    <w:rsid w:val="007F6D32"/>
    <w:rsid w:val="009A6A7E"/>
    <w:rsid w:val="00A21EA9"/>
    <w:rsid w:val="00AF180B"/>
    <w:rsid w:val="0B95EBA6"/>
    <w:rsid w:val="0D31BC07"/>
    <w:rsid w:val="14603B18"/>
    <w:rsid w:val="30944397"/>
    <w:rsid w:val="323F8962"/>
    <w:rsid w:val="4753BDF1"/>
    <w:rsid w:val="690A9B0F"/>
    <w:rsid w:val="6BF65476"/>
    <w:rsid w:val="7ECEC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3A72"/>
  <w15:docId w15:val="{78A50BD8-F932-4C9B-8774-85E6B5F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80B42"/>
    <w:pPr>
      <w:spacing w:before="100" w:beforeAutospacing="1" w:after="100" w:afterAutospacing="1"/>
    </w:pPr>
  </w:style>
  <w:style w:type="character" w:styleId="Lienhypertexte">
    <w:name w:val="Hyperlink"/>
    <w:basedOn w:val="Policepardfaut"/>
    <w:uiPriority w:val="99"/>
    <w:unhideWhenUsed/>
    <w:rsid w:val="00280B42"/>
    <w:rPr>
      <w:rFonts w:cs="Times New Roman"/>
      <w:color w:val="0000FF" w:themeColor="hyperlink"/>
      <w:u w:val="single"/>
    </w:rPr>
  </w:style>
  <w:style w:type="paragraph" w:styleId="Notedebasdepage">
    <w:name w:val="footnote text"/>
    <w:basedOn w:val="Normal"/>
    <w:link w:val="NotedebasdepageCar"/>
    <w:uiPriority w:val="99"/>
    <w:semiHidden/>
    <w:unhideWhenUsed/>
    <w:rsid w:val="00280B42"/>
    <w:rPr>
      <w:rFonts w:asciiTheme="minorHAnsi" w:hAnsiTheme="minorHAnsi"/>
      <w:sz w:val="20"/>
      <w:szCs w:val="20"/>
      <w:lang w:eastAsia="en-US"/>
    </w:rPr>
  </w:style>
  <w:style w:type="character" w:customStyle="1" w:styleId="NotedebasdepageCar">
    <w:name w:val="Note de bas de page Car"/>
    <w:basedOn w:val="Policepardfaut"/>
    <w:link w:val="Notedebasdepage"/>
    <w:uiPriority w:val="99"/>
    <w:semiHidden/>
    <w:rsid w:val="00280B42"/>
    <w:rPr>
      <w:rFonts w:eastAsia="Times New Roman" w:cs="Times New Roman"/>
      <w:sz w:val="20"/>
      <w:szCs w:val="20"/>
    </w:rPr>
  </w:style>
  <w:style w:type="character" w:styleId="Appelnotedebasdep">
    <w:name w:val="footnote reference"/>
    <w:basedOn w:val="Policepardfaut"/>
    <w:uiPriority w:val="99"/>
    <w:semiHidden/>
    <w:unhideWhenUsed/>
    <w:rsid w:val="00280B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Responsable Projet Digital</cp:lastModifiedBy>
  <cp:revision>2</cp:revision>
  <dcterms:created xsi:type="dcterms:W3CDTF">2022-06-29T14:11:00Z</dcterms:created>
  <dcterms:modified xsi:type="dcterms:W3CDTF">2022-06-29T14:11:00Z</dcterms:modified>
</cp:coreProperties>
</file>