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A212" w14:textId="62B61743" w:rsidR="00CF6715" w:rsidRPr="00294BE1" w:rsidRDefault="29505417" w:rsidP="457FE1B8">
      <w:pPr>
        <w:spacing w:after="0"/>
        <w:jc w:val="right"/>
        <w:rPr>
          <w:rFonts w:ascii="Arial" w:eastAsia="Arial" w:hAnsi="Arial" w:cs="Arial"/>
          <w:b/>
          <w:bCs/>
        </w:rPr>
      </w:pPr>
      <w:r w:rsidRPr="00294BE1">
        <w:rPr>
          <w:rFonts w:ascii="Arial" w:eastAsia="Arial" w:hAnsi="Arial" w:cs="Arial"/>
          <w:b/>
          <w:bCs/>
        </w:rPr>
        <w:t xml:space="preserve">Monsieur </w:t>
      </w:r>
      <w:r w:rsidR="11C9BF13" w:rsidRPr="00294BE1">
        <w:rPr>
          <w:rFonts w:ascii="Arial" w:eastAsia="Arial" w:hAnsi="Arial" w:cs="Arial"/>
          <w:b/>
          <w:bCs/>
        </w:rPr>
        <w:t>Volker Türk</w:t>
      </w:r>
    </w:p>
    <w:p w14:paraId="35E8209D" w14:textId="1E8EE84D" w:rsidR="000B079B" w:rsidRDefault="29505417" w:rsidP="457FE1B8">
      <w:pPr>
        <w:spacing w:after="0"/>
        <w:jc w:val="right"/>
        <w:rPr>
          <w:rFonts w:ascii="Arial" w:eastAsia="Arial" w:hAnsi="Arial" w:cs="Arial"/>
        </w:rPr>
      </w:pPr>
      <w:r w:rsidRPr="00294BE1">
        <w:rPr>
          <w:rFonts w:ascii="Arial" w:eastAsia="Arial" w:hAnsi="Arial" w:cs="Arial"/>
        </w:rPr>
        <w:t>Haut</w:t>
      </w:r>
      <w:r w:rsidR="11C9BF13" w:rsidRPr="00294BE1">
        <w:rPr>
          <w:rFonts w:ascii="Arial" w:eastAsia="Arial" w:hAnsi="Arial" w:cs="Arial"/>
        </w:rPr>
        <w:t>-Commissaire des Nations Unies aux droits de l’homme</w:t>
      </w:r>
    </w:p>
    <w:p w14:paraId="457B34C0" w14:textId="1FD18B3D" w:rsidR="57F14754" w:rsidRPr="00294BE1" w:rsidRDefault="57F14754" w:rsidP="457FE1B8">
      <w:pPr>
        <w:spacing w:after="0"/>
        <w:jc w:val="right"/>
        <w:rPr>
          <w:rFonts w:ascii="Arial" w:eastAsia="Arial" w:hAnsi="Arial" w:cs="Arial"/>
        </w:rPr>
      </w:pPr>
      <w:r w:rsidRPr="00294BE1">
        <w:rPr>
          <w:rFonts w:ascii="Arial" w:eastAsia="Arial" w:hAnsi="Arial" w:cs="Arial"/>
        </w:rPr>
        <w:t>Bureau du Haut-Commissariat aux droits de l'homme</w:t>
      </w:r>
    </w:p>
    <w:p w14:paraId="5E1CEC5B" w14:textId="09613FCD" w:rsidR="57F14754" w:rsidRPr="00294BE1" w:rsidRDefault="57F14754" w:rsidP="00294BE1">
      <w:pPr>
        <w:spacing w:after="0"/>
        <w:jc w:val="right"/>
        <w:rPr>
          <w:rFonts w:ascii="Arial" w:eastAsia="Arial" w:hAnsi="Arial" w:cs="Arial"/>
        </w:rPr>
      </w:pPr>
      <w:r w:rsidRPr="00294BE1">
        <w:rPr>
          <w:rFonts w:ascii="Arial" w:eastAsia="Arial" w:hAnsi="Arial" w:cs="Arial"/>
        </w:rPr>
        <w:t>Palais Wilson</w:t>
      </w:r>
    </w:p>
    <w:p w14:paraId="383181A1" w14:textId="794334DD" w:rsidR="00C02FA5" w:rsidRPr="00294BE1" w:rsidRDefault="1E4FB8E3" w:rsidP="457FE1B8">
      <w:pPr>
        <w:spacing w:after="0"/>
        <w:jc w:val="right"/>
        <w:rPr>
          <w:rFonts w:ascii="Arial" w:eastAsia="Arial" w:hAnsi="Arial" w:cs="Arial"/>
        </w:rPr>
      </w:pPr>
      <w:r w:rsidRPr="00294BE1">
        <w:rPr>
          <w:rFonts w:ascii="Arial" w:eastAsia="Arial" w:hAnsi="Arial" w:cs="Arial"/>
        </w:rPr>
        <w:t>Rue des Pâquis 52 · 1201 Geneva</w:t>
      </w:r>
      <w:r w:rsidR="6DF98EBF" w:rsidRPr="00294BE1">
        <w:rPr>
          <w:rFonts w:ascii="Arial" w:eastAsia="Arial" w:hAnsi="Arial" w:cs="Arial"/>
        </w:rPr>
        <w:t xml:space="preserve"> </w:t>
      </w:r>
      <w:r w:rsidRPr="00294BE1">
        <w:rPr>
          <w:rFonts w:ascii="Arial" w:eastAsia="Arial" w:hAnsi="Arial" w:cs="Arial"/>
        </w:rPr>
        <w:t>Suisse</w:t>
      </w:r>
    </w:p>
    <w:p w14:paraId="5624C427" w14:textId="7033C97F" w:rsidR="005C5813" w:rsidRPr="00294BE1" w:rsidRDefault="4E4FA2B6" w:rsidP="457FE1B8">
      <w:pPr>
        <w:spacing w:after="0"/>
        <w:jc w:val="right"/>
        <w:rPr>
          <w:rFonts w:ascii="Arial" w:eastAsia="Arial" w:hAnsi="Arial" w:cs="Arial"/>
        </w:rPr>
      </w:pPr>
      <w:r w:rsidRPr="00294BE1">
        <w:rPr>
          <w:rFonts w:ascii="Arial" w:eastAsia="Arial" w:hAnsi="Arial" w:cs="Arial"/>
        </w:rPr>
        <w:t>Courriel</w:t>
      </w:r>
      <w:r w:rsidR="1E4FB8E3" w:rsidRPr="00294BE1">
        <w:rPr>
          <w:rFonts w:ascii="Arial" w:eastAsia="Arial" w:hAnsi="Arial" w:cs="Arial"/>
        </w:rPr>
        <w:t> :</w:t>
      </w:r>
      <w:r w:rsidR="1E4FB8E3" w:rsidRPr="00294BE1">
        <w:rPr>
          <w:rFonts w:ascii="Arial" w:eastAsia="Arial" w:hAnsi="Arial" w:cs="Arial"/>
          <w:color w:val="002060"/>
        </w:rPr>
        <w:t xml:space="preserve"> </w:t>
      </w:r>
      <w:hyperlink r:id="rId7">
        <w:r w:rsidR="5D126723" w:rsidRPr="00294BE1">
          <w:rPr>
            <w:rStyle w:val="Lienhypertexte"/>
            <w:rFonts w:ascii="Arial" w:eastAsia="Arial" w:hAnsi="Arial" w:cs="Arial"/>
            <w:b/>
            <w:bCs/>
            <w:color w:val="002060"/>
          </w:rPr>
          <w:t>ohchr-civilsociety@un.org</w:t>
        </w:r>
      </w:hyperlink>
    </w:p>
    <w:p w14:paraId="692CDDEC" w14:textId="77777777" w:rsidR="002A0D78" w:rsidRPr="00294BE1" w:rsidRDefault="002A0D78" w:rsidP="457FE1B8">
      <w:pPr>
        <w:spacing w:after="0"/>
        <w:jc w:val="right"/>
        <w:rPr>
          <w:rFonts w:ascii="Arial" w:eastAsia="Arial" w:hAnsi="Arial" w:cs="Arial"/>
        </w:rPr>
      </w:pPr>
    </w:p>
    <w:tbl>
      <w:tblPr>
        <w:tblStyle w:val="Grilledutableau"/>
        <w:tblW w:w="0" w:type="auto"/>
        <w:tblLook w:val="04A0" w:firstRow="1" w:lastRow="0" w:firstColumn="1" w:lastColumn="0" w:noHBand="0" w:noVBand="1"/>
      </w:tblPr>
      <w:tblGrid>
        <w:gridCol w:w="9062"/>
      </w:tblGrid>
      <w:tr w:rsidR="000F7BC4" w14:paraId="457CF9CD" w14:textId="77777777" w:rsidTr="457FE1B8">
        <w:tc>
          <w:tcPr>
            <w:tcW w:w="9062" w:type="dxa"/>
          </w:tcPr>
          <w:p w14:paraId="67C1E839" w14:textId="77777777" w:rsidR="000F7BC4" w:rsidRPr="000F7BC4" w:rsidRDefault="0FA8B007" w:rsidP="457FE1B8">
            <w:pPr>
              <w:jc w:val="left"/>
              <w:rPr>
                <w:rFonts w:ascii="Arial" w:eastAsia="Arial" w:hAnsi="Arial" w:cs="Arial"/>
                <w:color w:val="EE0000"/>
              </w:rPr>
            </w:pPr>
            <w:r w:rsidRPr="457FE1B8">
              <w:rPr>
                <w:rFonts w:ascii="Arial" w:eastAsia="Arial" w:hAnsi="Arial" w:cs="Arial"/>
                <w:color w:val="EE0000"/>
              </w:rPr>
              <w:t xml:space="preserve">[Partie à remplir par l’expéditeur] </w:t>
            </w:r>
          </w:p>
          <w:p w14:paraId="14F6CAE5" w14:textId="77777777" w:rsidR="000F7BC4" w:rsidRDefault="0FA8B007" w:rsidP="457FE1B8">
            <w:pPr>
              <w:jc w:val="left"/>
              <w:rPr>
                <w:rFonts w:ascii="Arial" w:eastAsia="Arial" w:hAnsi="Arial" w:cs="Arial"/>
              </w:rPr>
            </w:pPr>
            <w:r w:rsidRPr="457FE1B8">
              <w:rPr>
                <w:rFonts w:ascii="Arial" w:eastAsia="Arial" w:hAnsi="Arial" w:cs="Arial"/>
              </w:rPr>
              <w:t xml:space="preserve">Nom : </w:t>
            </w:r>
          </w:p>
          <w:p w14:paraId="5AD27427" w14:textId="77777777" w:rsidR="000F7BC4" w:rsidRDefault="0FA8B007" w:rsidP="457FE1B8">
            <w:pPr>
              <w:jc w:val="left"/>
              <w:rPr>
                <w:rFonts w:ascii="Arial" w:eastAsia="Arial" w:hAnsi="Arial" w:cs="Arial"/>
              </w:rPr>
            </w:pPr>
            <w:r w:rsidRPr="457FE1B8">
              <w:rPr>
                <w:rFonts w:ascii="Arial" w:eastAsia="Arial" w:hAnsi="Arial" w:cs="Arial"/>
              </w:rPr>
              <w:t xml:space="preserve">Prénom : </w:t>
            </w:r>
          </w:p>
          <w:p w14:paraId="56BEE883" w14:textId="77777777" w:rsidR="000F7BC4" w:rsidRDefault="0FA8B007" w:rsidP="457FE1B8">
            <w:pPr>
              <w:jc w:val="left"/>
              <w:rPr>
                <w:rFonts w:ascii="Arial" w:eastAsia="Arial" w:hAnsi="Arial" w:cs="Arial"/>
              </w:rPr>
            </w:pPr>
            <w:r w:rsidRPr="457FE1B8">
              <w:rPr>
                <w:rFonts w:ascii="Arial" w:eastAsia="Arial" w:hAnsi="Arial" w:cs="Arial"/>
              </w:rPr>
              <w:t>Adresse :</w:t>
            </w:r>
          </w:p>
          <w:p w14:paraId="7B6AA65B" w14:textId="77777777" w:rsidR="000F7BC4" w:rsidRDefault="000F7BC4" w:rsidP="457FE1B8">
            <w:pPr>
              <w:jc w:val="left"/>
              <w:rPr>
                <w:rFonts w:ascii="Arial" w:eastAsia="Arial" w:hAnsi="Arial" w:cs="Arial"/>
              </w:rPr>
            </w:pPr>
          </w:p>
        </w:tc>
      </w:tr>
    </w:tbl>
    <w:p w14:paraId="293373AB" w14:textId="77777777" w:rsidR="000F7BC4" w:rsidRDefault="000F7BC4" w:rsidP="457FE1B8">
      <w:pPr>
        <w:spacing w:after="0"/>
        <w:jc w:val="left"/>
        <w:rPr>
          <w:rFonts w:ascii="Arial" w:eastAsia="Arial" w:hAnsi="Arial" w:cs="Arial"/>
        </w:rPr>
      </w:pPr>
    </w:p>
    <w:p w14:paraId="5F6C8FFC" w14:textId="15F5E4B9" w:rsidR="000F7BC4" w:rsidRDefault="0FA8B007" w:rsidP="457FE1B8">
      <w:pPr>
        <w:spacing w:after="0"/>
        <w:rPr>
          <w:rFonts w:ascii="Arial" w:eastAsia="Arial" w:hAnsi="Arial" w:cs="Arial"/>
          <w:b/>
          <w:bCs/>
        </w:rPr>
      </w:pPr>
      <w:r w:rsidRPr="457FE1B8">
        <w:rPr>
          <w:rFonts w:ascii="Arial" w:eastAsia="Arial" w:hAnsi="Arial" w:cs="Arial"/>
          <w:b/>
          <w:bCs/>
        </w:rPr>
        <w:t>Objet : Préoccupations au sujet d</w:t>
      </w:r>
      <w:r w:rsidR="5420A5E5" w:rsidRPr="457FE1B8">
        <w:rPr>
          <w:rFonts w:ascii="Arial" w:eastAsia="Arial" w:hAnsi="Arial" w:cs="Arial"/>
          <w:b/>
          <w:bCs/>
        </w:rPr>
        <w:t>u danger auquel font face les populations civiles du Moyen-Orient.</w:t>
      </w:r>
    </w:p>
    <w:p w14:paraId="4B3198D5" w14:textId="77777777" w:rsidR="00311619" w:rsidRDefault="00311619" w:rsidP="457FE1B8">
      <w:pPr>
        <w:spacing w:after="0"/>
        <w:rPr>
          <w:rFonts w:ascii="Arial" w:eastAsia="Arial" w:hAnsi="Arial" w:cs="Arial"/>
          <w:b/>
          <w:bCs/>
        </w:rPr>
      </w:pPr>
    </w:p>
    <w:p w14:paraId="2D0D128C" w14:textId="122AA0C9" w:rsidR="00311619" w:rsidRDefault="5420A5E5" w:rsidP="457FE1B8">
      <w:pPr>
        <w:spacing w:after="0"/>
        <w:rPr>
          <w:rFonts w:ascii="Arial" w:eastAsia="Arial" w:hAnsi="Arial" w:cs="Arial"/>
        </w:rPr>
      </w:pPr>
      <w:r w:rsidRPr="10AE32E2">
        <w:rPr>
          <w:rFonts w:ascii="Arial" w:eastAsia="Arial" w:hAnsi="Arial" w:cs="Arial"/>
        </w:rPr>
        <w:t>Monsieur le Haut-Commissaire,</w:t>
      </w:r>
    </w:p>
    <w:p w14:paraId="460A3B0A" w14:textId="77777777" w:rsidR="00311619" w:rsidRDefault="00311619" w:rsidP="457FE1B8">
      <w:pPr>
        <w:spacing w:after="0"/>
        <w:rPr>
          <w:rFonts w:ascii="Arial" w:eastAsia="Arial" w:hAnsi="Arial" w:cs="Arial"/>
        </w:rPr>
      </w:pPr>
    </w:p>
    <w:p w14:paraId="219B5633" w14:textId="4FBF68A4" w:rsidR="00311619" w:rsidRDefault="1277ADFA" w:rsidP="457FE1B8">
      <w:pPr>
        <w:spacing w:after="0"/>
        <w:rPr>
          <w:rFonts w:ascii="Arial" w:eastAsia="Arial" w:hAnsi="Arial" w:cs="Arial"/>
        </w:rPr>
      </w:pPr>
      <w:r w:rsidRPr="10AE32E2">
        <w:rPr>
          <w:rFonts w:ascii="Arial" w:eastAsia="Arial" w:hAnsi="Arial" w:cs="Arial"/>
        </w:rPr>
        <w:t xml:space="preserve">À la suite des informations reçues de l’ACAT-France, </w:t>
      </w:r>
      <w:r w:rsidR="32548D61" w:rsidRPr="10AE32E2">
        <w:rPr>
          <w:rFonts w:ascii="Arial" w:eastAsia="Arial" w:hAnsi="Arial" w:cs="Arial"/>
        </w:rPr>
        <w:t>j</w:t>
      </w:r>
      <w:r w:rsidR="5420A5E5" w:rsidRPr="10AE32E2">
        <w:rPr>
          <w:rFonts w:ascii="Arial" w:eastAsia="Arial" w:hAnsi="Arial" w:cs="Arial"/>
        </w:rPr>
        <w:t xml:space="preserve">e me permets de vous écrire pour vous exprimer mes vives inquiétudes concernant la sécurité des populations civiles au Moyen-Orient et les violations effectives du droit international humanitaire par Israël, les </w:t>
      </w:r>
      <w:r w:rsidR="31866323" w:rsidRPr="10AE32E2">
        <w:rPr>
          <w:rFonts w:ascii="Arial" w:eastAsia="Arial" w:hAnsi="Arial" w:cs="Arial"/>
        </w:rPr>
        <w:t>É</w:t>
      </w:r>
      <w:r w:rsidR="5420A5E5" w:rsidRPr="10AE32E2">
        <w:rPr>
          <w:rFonts w:ascii="Arial" w:eastAsia="Arial" w:hAnsi="Arial" w:cs="Arial"/>
        </w:rPr>
        <w:t>tats-Unis et l’Iran.</w:t>
      </w:r>
    </w:p>
    <w:p w14:paraId="5A51B829" w14:textId="77777777" w:rsidR="00311619" w:rsidRDefault="00311619" w:rsidP="457FE1B8">
      <w:pPr>
        <w:spacing w:after="0"/>
        <w:rPr>
          <w:rFonts w:ascii="Arial" w:eastAsia="Arial" w:hAnsi="Arial" w:cs="Arial"/>
        </w:rPr>
      </w:pPr>
    </w:p>
    <w:p w14:paraId="4D45939E" w14:textId="3B781B27" w:rsidR="00311619" w:rsidRDefault="5420A5E5" w:rsidP="457FE1B8">
      <w:pPr>
        <w:spacing w:after="0"/>
        <w:rPr>
          <w:rFonts w:ascii="Arial" w:eastAsia="Arial" w:hAnsi="Arial" w:cs="Arial"/>
        </w:rPr>
      </w:pPr>
      <w:r w:rsidRPr="10AE32E2">
        <w:rPr>
          <w:rFonts w:ascii="Arial" w:eastAsia="Arial" w:hAnsi="Arial" w:cs="Arial"/>
        </w:rPr>
        <w:t xml:space="preserve">La guerre débutée entre les </w:t>
      </w:r>
      <w:r w:rsidR="6E649728" w:rsidRPr="10AE32E2">
        <w:rPr>
          <w:rFonts w:ascii="Arial" w:eastAsia="Arial" w:hAnsi="Arial" w:cs="Arial"/>
        </w:rPr>
        <w:t>É</w:t>
      </w:r>
      <w:r w:rsidRPr="10AE32E2">
        <w:rPr>
          <w:rFonts w:ascii="Arial" w:eastAsia="Arial" w:hAnsi="Arial" w:cs="Arial"/>
        </w:rPr>
        <w:t>tats-Unis et Israël d’une part, et l’Iran d’autre part, le 28</w:t>
      </w:r>
      <w:r w:rsidR="3BC57571" w:rsidRPr="10AE32E2">
        <w:rPr>
          <w:rFonts w:ascii="Arial" w:eastAsia="Arial" w:hAnsi="Arial" w:cs="Arial"/>
        </w:rPr>
        <w:t xml:space="preserve"> </w:t>
      </w:r>
      <w:r w:rsidR="0C0C311D" w:rsidRPr="10AE32E2">
        <w:rPr>
          <w:rFonts w:ascii="Arial" w:eastAsia="Arial" w:hAnsi="Arial" w:cs="Arial"/>
        </w:rPr>
        <w:t xml:space="preserve">février </w:t>
      </w:r>
      <w:r w:rsidRPr="10AE32E2">
        <w:rPr>
          <w:rFonts w:ascii="Arial" w:eastAsia="Arial" w:hAnsi="Arial" w:cs="Arial"/>
        </w:rPr>
        <w:t>2026</w:t>
      </w:r>
      <w:r w:rsidR="5DF3D8AB" w:rsidRPr="10AE32E2">
        <w:rPr>
          <w:rFonts w:ascii="Arial" w:eastAsia="Arial" w:hAnsi="Arial" w:cs="Arial"/>
        </w:rPr>
        <w:t>,</w:t>
      </w:r>
      <w:r w:rsidR="0688858E" w:rsidRPr="10AE32E2">
        <w:rPr>
          <w:rFonts w:ascii="Arial" w:eastAsia="Arial" w:hAnsi="Arial" w:cs="Arial"/>
        </w:rPr>
        <w:t xml:space="preserve"> est un fait d’une </w:t>
      </w:r>
      <w:r w:rsidR="5B98CF5D" w:rsidRPr="10AE32E2">
        <w:rPr>
          <w:rFonts w:ascii="Arial" w:eastAsia="Arial" w:hAnsi="Arial" w:cs="Arial"/>
        </w:rPr>
        <w:t>gravité sans précédent et entraîne le monde dans une négation toujours plus profonde de la démocratie, du droit international et de la protection des droits fondamentaux. La paix de l’ordre mondial se trouve menacé</w:t>
      </w:r>
      <w:r w:rsidR="4C0908EE" w:rsidRPr="10AE32E2">
        <w:rPr>
          <w:rFonts w:ascii="Arial" w:eastAsia="Arial" w:hAnsi="Arial" w:cs="Arial"/>
        </w:rPr>
        <w:t>e</w:t>
      </w:r>
      <w:r w:rsidR="5B98CF5D" w:rsidRPr="10AE32E2">
        <w:rPr>
          <w:rFonts w:ascii="Arial" w:eastAsia="Arial" w:hAnsi="Arial" w:cs="Arial"/>
        </w:rPr>
        <w:t xml:space="preserve"> par ce nouveau conflit qui bafoue les acquis hérités de la Seconde Guerre mondiale</w:t>
      </w:r>
      <w:r w:rsidR="093B52DC" w:rsidRPr="10AE32E2">
        <w:rPr>
          <w:rFonts w:ascii="Arial" w:eastAsia="Arial" w:hAnsi="Arial" w:cs="Arial"/>
        </w:rPr>
        <w:t>.</w:t>
      </w:r>
    </w:p>
    <w:p w14:paraId="60005130" w14:textId="71F9DF88" w:rsidR="00134FB4" w:rsidRDefault="00134FB4" w:rsidP="457FE1B8">
      <w:pPr>
        <w:spacing w:after="0"/>
        <w:rPr>
          <w:rFonts w:ascii="Arial" w:eastAsia="Arial" w:hAnsi="Arial" w:cs="Arial"/>
        </w:rPr>
      </w:pPr>
    </w:p>
    <w:p w14:paraId="2317D2BE" w14:textId="64E75589" w:rsidR="00134FB4" w:rsidRDefault="093B52DC" w:rsidP="457FE1B8">
      <w:pPr>
        <w:spacing w:after="0"/>
        <w:rPr>
          <w:rFonts w:ascii="Arial" w:eastAsia="Arial" w:hAnsi="Arial" w:cs="Arial"/>
        </w:rPr>
      </w:pPr>
      <w:r w:rsidRPr="10AE32E2">
        <w:rPr>
          <w:rFonts w:ascii="Arial" w:eastAsia="Arial" w:hAnsi="Arial" w:cs="Arial"/>
        </w:rPr>
        <w:t xml:space="preserve">Les populations </w:t>
      </w:r>
      <w:r w:rsidR="76E298DF" w:rsidRPr="10AE32E2">
        <w:rPr>
          <w:rFonts w:ascii="Arial" w:eastAsia="Arial" w:hAnsi="Arial" w:cs="Arial"/>
        </w:rPr>
        <w:t>sont les premières victimes</w:t>
      </w:r>
      <w:r w:rsidRPr="10AE32E2">
        <w:rPr>
          <w:rFonts w:ascii="Arial" w:eastAsia="Arial" w:hAnsi="Arial" w:cs="Arial"/>
        </w:rPr>
        <w:t xml:space="preserve"> </w:t>
      </w:r>
      <w:r w:rsidR="08FC3C9F" w:rsidRPr="10AE32E2">
        <w:rPr>
          <w:rFonts w:ascii="Arial" w:eastAsia="Arial" w:hAnsi="Arial" w:cs="Arial"/>
        </w:rPr>
        <w:t xml:space="preserve">de </w:t>
      </w:r>
      <w:r w:rsidRPr="10AE32E2">
        <w:rPr>
          <w:rFonts w:ascii="Arial" w:eastAsia="Arial" w:hAnsi="Arial" w:cs="Arial"/>
        </w:rPr>
        <w:t>cette nouvelle escalade</w:t>
      </w:r>
      <w:r w:rsidR="2C1F4ED5" w:rsidRPr="10AE32E2">
        <w:rPr>
          <w:rFonts w:ascii="Arial" w:eastAsia="Arial" w:hAnsi="Arial" w:cs="Arial"/>
        </w:rPr>
        <w:t>,</w:t>
      </w:r>
      <w:r w:rsidRPr="10AE32E2">
        <w:rPr>
          <w:rFonts w:ascii="Arial" w:eastAsia="Arial" w:hAnsi="Arial" w:cs="Arial"/>
        </w:rPr>
        <w:t xml:space="preserve"> alors que la population iranienne subissait déjà une vague de répression sans précédent </w:t>
      </w:r>
      <w:r w:rsidR="76E298DF" w:rsidRPr="10AE32E2">
        <w:rPr>
          <w:rFonts w:ascii="Arial" w:eastAsia="Arial" w:hAnsi="Arial" w:cs="Arial"/>
        </w:rPr>
        <w:t>à la suite des</w:t>
      </w:r>
      <w:r w:rsidRPr="10AE32E2">
        <w:rPr>
          <w:rFonts w:ascii="Arial" w:eastAsia="Arial" w:hAnsi="Arial" w:cs="Arial"/>
        </w:rPr>
        <w:t xml:space="preserve"> </w:t>
      </w:r>
      <w:r w:rsidR="76E298DF" w:rsidRPr="10AE32E2">
        <w:rPr>
          <w:rFonts w:ascii="Arial" w:eastAsia="Arial" w:hAnsi="Arial" w:cs="Arial"/>
        </w:rPr>
        <w:t xml:space="preserve">récentes </w:t>
      </w:r>
      <w:r w:rsidRPr="10AE32E2">
        <w:rPr>
          <w:rFonts w:ascii="Arial" w:eastAsia="Arial" w:hAnsi="Arial" w:cs="Arial"/>
        </w:rPr>
        <w:t xml:space="preserve">manifestations </w:t>
      </w:r>
      <w:r w:rsidR="76E298DF" w:rsidRPr="10AE32E2">
        <w:rPr>
          <w:rFonts w:ascii="Arial" w:eastAsia="Arial" w:hAnsi="Arial" w:cs="Arial"/>
        </w:rPr>
        <w:t xml:space="preserve">contre le régime iranien. </w:t>
      </w:r>
      <w:r w:rsidR="339F3F94" w:rsidRPr="10AE32E2">
        <w:rPr>
          <w:rFonts w:ascii="Arial" w:eastAsia="Arial" w:hAnsi="Arial" w:cs="Arial"/>
        </w:rPr>
        <w:t>Le droit international humanitaire</w:t>
      </w:r>
      <w:r w:rsidR="641B7A2B" w:rsidRPr="10AE32E2">
        <w:rPr>
          <w:rFonts w:ascii="Arial" w:eastAsia="Arial" w:hAnsi="Arial" w:cs="Arial"/>
        </w:rPr>
        <w:t xml:space="preserve">, à travers la Convention </w:t>
      </w:r>
      <w:r w:rsidR="50E692F4" w:rsidRPr="10AE32E2">
        <w:rPr>
          <w:rFonts w:ascii="Arial" w:eastAsia="Arial" w:hAnsi="Arial" w:cs="Arial"/>
        </w:rPr>
        <w:t>de Genève sur le traitement des civils en temps de guerre (1949)</w:t>
      </w:r>
      <w:r w:rsidR="731DB841" w:rsidRPr="10AE32E2">
        <w:rPr>
          <w:rFonts w:ascii="Arial" w:eastAsia="Arial" w:hAnsi="Arial" w:cs="Arial"/>
        </w:rPr>
        <w:t>,</w:t>
      </w:r>
      <w:r w:rsidR="50E692F4" w:rsidRPr="10AE32E2">
        <w:rPr>
          <w:rFonts w:ascii="Arial" w:eastAsia="Arial" w:hAnsi="Arial" w:cs="Arial"/>
        </w:rPr>
        <w:t xml:space="preserve"> </w:t>
      </w:r>
      <w:r w:rsidR="339F3F94" w:rsidRPr="10AE32E2">
        <w:rPr>
          <w:rFonts w:ascii="Arial" w:eastAsia="Arial" w:hAnsi="Arial" w:cs="Arial"/>
        </w:rPr>
        <w:t xml:space="preserve">oblige pourtant les puissances impliquées militairement </w:t>
      </w:r>
      <w:r w:rsidR="641B7A2B" w:rsidRPr="10AE32E2">
        <w:rPr>
          <w:rFonts w:ascii="Arial" w:eastAsia="Arial" w:hAnsi="Arial" w:cs="Arial"/>
        </w:rPr>
        <w:t>dans un conflit à tout faire pour préserver la dignité humaine des civils</w:t>
      </w:r>
      <w:r w:rsidR="50E692F4" w:rsidRPr="10AE32E2">
        <w:rPr>
          <w:rFonts w:ascii="Arial" w:eastAsia="Arial" w:hAnsi="Arial" w:cs="Arial"/>
        </w:rPr>
        <w:t xml:space="preserve">. </w:t>
      </w:r>
    </w:p>
    <w:p w14:paraId="5BDA4A46" w14:textId="1787E448" w:rsidR="2A650903" w:rsidRDefault="32A1EE53" w:rsidP="10AE32E2">
      <w:pPr>
        <w:spacing w:after="0"/>
        <w:rPr>
          <w:rFonts w:ascii="Arial" w:eastAsia="Arial" w:hAnsi="Arial" w:cs="Arial"/>
        </w:rPr>
      </w:pPr>
      <w:r w:rsidRPr="10AE32E2">
        <w:rPr>
          <w:rFonts w:ascii="Arial" w:eastAsia="Arial" w:hAnsi="Arial" w:cs="Arial"/>
        </w:rPr>
        <w:t xml:space="preserve"> De plus, il convient de rappeler que le Pacte international relatif aux droits civils et politiques (PIDCP), signé par Israël, l’Iran et les États-Unis, impose des obligations claires en matière de respect des droits fondamentaux des individus, obligations qui doivent être mises en œuvre et respectées dans le cadre de ce conflit.</w:t>
      </w:r>
    </w:p>
    <w:p w14:paraId="0141D2D2" w14:textId="63E088E2" w:rsidR="32A1EE53" w:rsidRDefault="32A1EE53" w:rsidP="00294BE1">
      <w:pPr>
        <w:spacing w:after="0"/>
        <w:rPr>
          <w:rFonts w:ascii="Arial" w:eastAsia="Arial" w:hAnsi="Arial" w:cs="Arial"/>
        </w:rPr>
      </w:pPr>
      <w:r w:rsidRPr="10AE32E2">
        <w:rPr>
          <w:rFonts w:ascii="Arial" w:eastAsia="Arial" w:hAnsi="Arial" w:cs="Arial"/>
        </w:rPr>
        <w:t xml:space="preserve"> </w:t>
      </w:r>
    </w:p>
    <w:p w14:paraId="3B3C24AC" w14:textId="0F2D5261" w:rsidR="457FE1B8" w:rsidRDefault="32A1EE53" w:rsidP="00294BE1">
      <w:pPr>
        <w:spacing w:after="0"/>
        <w:rPr>
          <w:rFonts w:ascii="Arial" w:eastAsia="Arial" w:hAnsi="Arial" w:cs="Arial"/>
        </w:rPr>
      </w:pPr>
      <w:r w:rsidRPr="10AE32E2">
        <w:rPr>
          <w:rFonts w:ascii="Arial" w:eastAsia="Arial" w:hAnsi="Arial" w:cs="Arial"/>
        </w:rPr>
        <w:t>Je vous exhorte, Monsieur le Haut-Commissaire, à faire tout ce qui est en votre pouvoir pour renforcer la surveillance des violations des droits humains, encourager des enquêtes impartiales et mobiliser la communauté internationale pour protéger les populations civiles. Il est crucial de plaider pour un cessez-le-feu immédiat et de favoriser le dialogue entre les parties en conflit.</w:t>
      </w:r>
    </w:p>
    <w:p w14:paraId="1A25A99C" w14:textId="77777777" w:rsidR="00981F79" w:rsidRDefault="00981F79" w:rsidP="457FE1B8">
      <w:pPr>
        <w:spacing w:after="0"/>
        <w:rPr>
          <w:rFonts w:ascii="Arial" w:eastAsia="Arial" w:hAnsi="Arial" w:cs="Arial"/>
        </w:rPr>
      </w:pPr>
    </w:p>
    <w:p w14:paraId="42480CC4" w14:textId="19D412C0" w:rsidR="00981F79" w:rsidRPr="00311619" w:rsidRDefault="77B0E09D" w:rsidP="457FE1B8">
      <w:pPr>
        <w:spacing w:after="0"/>
        <w:rPr>
          <w:rFonts w:ascii="Arial" w:eastAsia="Arial" w:hAnsi="Arial" w:cs="Arial"/>
        </w:rPr>
      </w:pPr>
      <w:r w:rsidRPr="10AE32E2">
        <w:rPr>
          <w:rFonts w:ascii="Arial" w:eastAsia="Arial" w:hAnsi="Arial" w:cs="Arial"/>
        </w:rPr>
        <w:t>En vous remerciant par avance de votre attention, je vous prie d’agréer, monsieur le Haut-Commissaire, l’expression de ma haute considération.</w:t>
      </w:r>
    </w:p>
    <w:sectPr w:rsidR="00981F79" w:rsidRPr="00311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A2"/>
    <w:rsid w:val="000B079B"/>
    <w:rsid w:val="000F7BC4"/>
    <w:rsid w:val="00134FB4"/>
    <w:rsid w:val="001777C5"/>
    <w:rsid w:val="001B5B32"/>
    <w:rsid w:val="00294BE1"/>
    <w:rsid w:val="002A0D78"/>
    <w:rsid w:val="00311619"/>
    <w:rsid w:val="00376DA2"/>
    <w:rsid w:val="003B4188"/>
    <w:rsid w:val="003D73B3"/>
    <w:rsid w:val="003E45E1"/>
    <w:rsid w:val="0042554E"/>
    <w:rsid w:val="004E25C8"/>
    <w:rsid w:val="00596C05"/>
    <w:rsid w:val="005C5813"/>
    <w:rsid w:val="00772E2F"/>
    <w:rsid w:val="007B5645"/>
    <w:rsid w:val="00810313"/>
    <w:rsid w:val="008A6011"/>
    <w:rsid w:val="008D397B"/>
    <w:rsid w:val="00981F79"/>
    <w:rsid w:val="00993E40"/>
    <w:rsid w:val="00A24519"/>
    <w:rsid w:val="00BF6141"/>
    <w:rsid w:val="00C02FA5"/>
    <w:rsid w:val="00C51FE4"/>
    <w:rsid w:val="00C62423"/>
    <w:rsid w:val="00CF6715"/>
    <w:rsid w:val="00E01DA2"/>
    <w:rsid w:val="00E139F7"/>
    <w:rsid w:val="00F21259"/>
    <w:rsid w:val="00F82BF1"/>
    <w:rsid w:val="03E52FE6"/>
    <w:rsid w:val="0633099A"/>
    <w:rsid w:val="0688858E"/>
    <w:rsid w:val="080250EE"/>
    <w:rsid w:val="08FC3C9F"/>
    <w:rsid w:val="093B52DC"/>
    <w:rsid w:val="0C0C311D"/>
    <w:rsid w:val="0FA8B007"/>
    <w:rsid w:val="10AE32E2"/>
    <w:rsid w:val="11C9BF13"/>
    <w:rsid w:val="1277ADFA"/>
    <w:rsid w:val="1662FCDC"/>
    <w:rsid w:val="1BAE8927"/>
    <w:rsid w:val="1E4FB8E3"/>
    <w:rsid w:val="22C18AC2"/>
    <w:rsid w:val="29505417"/>
    <w:rsid w:val="2A650903"/>
    <w:rsid w:val="2C1F4ED5"/>
    <w:rsid w:val="31866323"/>
    <w:rsid w:val="32548D61"/>
    <w:rsid w:val="32A1EE53"/>
    <w:rsid w:val="32A2F2B3"/>
    <w:rsid w:val="339F3F94"/>
    <w:rsid w:val="36E68045"/>
    <w:rsid w:val="38CE8649"/>
    <w:rsid w:val="3BC57571"/>
    <w:rsid w:val="3EB0011F"/>
    <w:rsid w:val="4150ADD2"/>
    <w:rsid w:val="457FE1B8"/>
    <w:rsid w:val="46672119"/>
    <w:rsid w:val="4722BE4B"/>
    <w:rsid w:val="4869B5DE"/>
    <w:rsid w:val="4A4B2278"/>
    <w:rsid w:val="4BBF39FB"/>
    <w:rsid w:val="4C0908EE"/>
    <w:rsid w:val="4D18AF67"/>
    <w:rsid w:val="4E4FA2B6"/>
    <w:rsid w:val="50E692F4"/>
    <w:rsid w:val="5420A5E5"/>
    <w:rsid w:val="57F14754"/>
    <w:rsid w:val="5B98CF5D"/>
    <w:rsid w:val="5D126723"/>
    <w:rsid w:val="5DF3D8AB"/>
    <w:rsid w:val="63CDADB2"/>
    <w:rsid w:val="641B7A2B"/>
    <w:rsid w:val="649C0A77"/>
    <w:rsid w:val="67196676"/>
    <w:rsid w:val="6968C704"/>
    <w:rsid w:val="6DF98EBF"/>
    <w:rsid w:val="6E649728"/>
    <w:rsid w:val="6FD34BA2"/>
    <w:rsid w:val="731DB841"/>
    <w:rsid w:val="76E298DF"/>
    <w:rsid w:val="77B0E09D"/>
    <w:rsid w:val="795980CA"/>
    <w:rsid w:val="79957CB1"/>
    <w:rsid w:val="7AF724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EFBD"/>
  <w15:chartTrackingRefBased/>
  <w15:docId w15:val="{D16BBB65-B95C-429A-B80D-18BF151D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423"/>
    <w:rPr>
      <w:sz w:val="22"/>
    </w:rPr>
  </w:style>
  <w:style w:type="paragraph" w:styleId="Titre1">
    <w:name w:val="heading 1"/>
    <w:basedOn w:val="Normal"/>
    <w:next w:val="Normal"/>
    <w:link w:val="Titre1Car"/>
    <w:uiPriority w:val="9"/>
    <w:qFormat/>
    <w:rsid w:val="00C62423"/>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C62423"/>
    <w:pPr>
      <w:spacing w:after="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C62423"/>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C62423"/>
    <w:pPr>
      <w:spacing w:after="0"/>
      <w:jc w:val="left"/>
      <w:outlineLvl w:val="3"/>
    </w:pPr>
    <w:rPr>
      <w:i/>
      <w:iCs/>
      <w:smallCaps/>
      <w:spacing w:val="10"/>
      <w:szCs w:val="22"/>
    </w:rPr>
  </w:style>
  <w:style w:type="paragraph" w:styleId="Titre5">
    <w:name w:val="heading 5"/>
    <w:basedOn w:val="Normal"/>
    <w:next w:val="Normal"/>
    <w:link w:val="Titre5Car"/>
    <w:uiPriority w:val="9"/>
    <w:semiHidden/>
    <w:unhideWhenUsed/>
    <w:qFormat/>
    <w:rsid w:val="00C62423"/>
    <w:pPr>
      <w:spacing w:after="0"/>
      <w:jc w:val="left"/>
      <w:outlineLvl w:val="4"/>
    </w:pPr>
    <w:rPr>
      <w:smallCaps/>
      <w:color w:val="851C00" w:themeColor="accent6" w:themeShade="BF"/>
      <w:spacing w:val="10"/>
      <w:szCs w:val="22"/>
    </w:rPr>
  </w:style>
  <w:style w:type="paragraph" w:styleId="Titre6">
    <w:name w:val="heading 6"/>
    <w:basedOn w:val="Normal"/>
    <w:next w:val="Normal"/>
    <w:link w:val="Titre6Car"/>
    <w:uiPriority w:val="9"/>
    <w:semiHidden/>
    <w:unhideWhenUsed/>
    <w:qFormat/>
    <w:rsid w:val="00C62423"/>
    <w:pPr>
      <w:spacing w:after="0"/>
      <w:jc w:val="left"/>
      <w:outlineLvl w:val="5"/>
    </w:pPr>
    <w:rPr>
      <w:smallCaps/>
      <w:color w:val="B22600" w:themeColor="accent6"/>
      <w:spacing w:val="5"/>
      <w:szCs w:val="22"/>
    </w:rPr>
  </w:style>
  <w:style w:type="paragraph" w:styleId="Titre7">
    <w:name w:val="heading 7"/>
    <w:basedOn w:val="Normal"/>
    <w:next w:val="Normal"/>
    <w:link w:val="Titre7Car"/>
    <w:uiPriority w:val="9"/>
    <w:semiHidden/>
    <w:unhideWhenUsed/>
    <w:qFormat/>
    <w:rsid w:val="00C62423"/>
    <w:pPr>
      <w:spacing w:after="0"/>
      <w:jc w:val="left"/>
      <w:outlineLvl w:val="6"/>
    </w:pPr>
    <w:rPr>
      <w:b/>
      <w:bCs/>
      <w:smallCaps/>
      <w:color w:val="B22600" w:themeColor="accent6"/>
      <w:spacing w:val="10"/>
    </w:rPr>
  </w:style>
  <w:style w:type="paragraph" w:styleId="Titre8">
    <w:name w:val="heading 8"/>
    <w:basedOn w:val="Normal"/>
    <w:next w:val="Normal"/>
    <w:link w:val="Titre8Car"/>
    <w:uiPriority w:val="9"/>
    <w:semiHidden/>
    <w:unhideWhenUsed/>
    <w:qFormat/>
    <w:rsid w:val="00C62423"/>
    <w:pPr>
      <w:spacing w:after="0"/>
      <w:jc w:val="left"/>
      <w:outlineLvl w:val="7"/>
    </w:pPr>
    <w:rPr>
      <w:b/>
      <w:bCs/>
      <w:i/>
      <w:iCs/>
      <w:smallCaps/>
      <w:color w:val="851C00" w:themeColor="accent6" w:themeShade="BF"/>
    </w:rPr>
  </w:style>
  <w:style w:type="paragraph" w:styleId="Titre9">
    <w:name w:val="heading 9"/>
    <w:basedOn w:val="Normal"/>
    <w:next w:val="Normal"/>
    <w:link w:val="Titre9Car"/>
    <w:uiPriority w:val="9"/>
    <w:semiHidden/>
    <w:unhideWhenUsed/>
    <w:qFormat/>
    <w:rsid w:val="00C62423"/>
    <w:pPr>
      <w:spacing w:after="0"/>
      <w:jc w:val="left"/>
      <w:outlineLvl w:val="8"/>
    </w:pPr>
    <w:rPr>
      <w:b/>
      <w:bCs/>
      <w:i/>
      <w:iCs/>
      <w:smallCaps/>
      <w:color w:val="591200"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2423"/>
    <w:rPr>
      <w:smallCaps/>
      <w:spacing w:val="5"/>
      <w:sz w:val="32"/>
      <w:szCs w:val="32"/>
    </w:rPr>
  </w:style>
  <w:style w:type="character" w:customStyle="1" w:styleId="Titre2Car">
    <w:name w:val="Titre 2 Car"/>
    <w:basedOn w:val="Policepardfaut"/>
    <w:link w:val="Titre2"/>
    <w:uiPriority w:val="9"/>
    <w:semiHidden/>
    <w:rsid w:val="00C62423"/>
    <w:rPr>
      <w:smallCaps/>
      <w:spacing w:val="5"/>
      <w:sz w:val="28"/>
      <w:szCs w:val="28"/>
    </w:rPr>
  </w:style>
  <w:style w:type="character" w:customStyle="1" w:styleId="Titre3Car">
    <w:name w:val="Titre 3 Car"/>
    <w:basedOn w:val="Policepardfaut"/>
    <w:link w:val="Titre3"/>
    <w:uiPriority w:val="9"/>
    <w:semiHidden/>
    <w:rsid w:val="00C62423"/>
    <w:rPr>
      <w:smallCaps/>
      <w:spacing w:val="5"/>
      <w:sz w:val="24"/>
      <w:szCs w:val="24"/>
    </w:rPr>
  </w:style>
  <w:style w:type="character" w:customStyle="1" w:styleId="Titre4Car">
    <w:name w:val="Titre 4 Car"/>
    <w:basedOn w:val="Policepardfaut"/>
    <w:link w:val="Titre4"/>
    <w:uiPriority w:val="9"/>
    <w:semiHidden/>
    <w:rsid w:val="00C62423"/>
    <w:rPr>
      <w:i/>
      <w:iCs/>
      <w:smallCaps/>
      <w:spacing w:val="10"/>
      <w:sz w:val="22"/>
      <w:szCs w:val="22"/>
    </w:rPr>
  </w:style>
  <w:style w:type="character" w:customStyle="1" w:styleId="Titre5Car">
    <w:name w:val="Titre 5 Car"/>
    <w:basedOn w:val="Policepardfaut"/>
    <w:link w:val="Titre5"/>
    <w:uiPriority w:val="9"/>
    <w:semiHidden/>
    <w:rsid w:val="00C62423"/>
    <w:rPr>
      <w:smallCaps/>
      <w:color w:val="851C00" w:themeColor="accent6" w:themeShade="BF"/>
      <w:spacing w:val="10"/>
      <w:sz w:val="22"/>
      <w:szCs w:val="22"/>
    </w:rPr>
  </w:style>
  <w:style w:type="character" w:customStyle="1" w:styleId="Titre6Car">
    <w:name w:val="Titre 6 Car"/>
    <w:basedOn w:val="Policepardfaut"/>
    <w:link w:val="Titre6"/>
    <w:uiPriority w:val="9"/>
    <w:semiHidden/>
    <w:rsid w:val="00C62423"/>
    <w:rPr>
      <w:smallCaps/>
      <w:color w:val="B22600" w:themeColor="accent6"/>
      <w:spacing w:val="5"/>
      <w:sz w:val="22"/>
      <w:szCs w:val="22"/>
    </w:rPr>
  </w:style>
  <w:style w:type="character" w:customStyle="1" w:styleId="Titre7Car">
    <w:name w:val="Titre 7 Car"/>
    <w:basedOn w:val="Policepardfaut"/>
    <w:link w:val="Titre7"/>
    <w:uiPriority w:val="9"/>
    <w:semiHidden/>
    <w:rsid w:val="00C62423"/>
    <w:rPr>
      <w:b/>
      <w:bCs/>
      <w:smallCaps/>
      <w:color w:val="B22600" w:themeColor="accent6"/>
      <w:spacing w:val="10"/>
      <w:sz w:val="22"/>
    </w:rPr>
  </w:style>
  <w:style w:type="character" w:customStyle="1" w:styleId="Titre8Car">
    <w:name w:val="Titre 8 Car"/>
    <w:basedOn w:val="Policepardfaut"/>
    <w:link w:val="Titre8"/>
    <w:uiPriority w:val="9"/>
    <w:semiHidden/>
    <w:rsid w:val="00C62423"/>
    <w:rPr>
      <w:b/>
      <w:bCs/>
      <w:i/>
      <w:iCs/>
      <w:smallCaps/>
      <w:color w:val="851C00" w:themeColor="accent6" w:themeShade="BF"/>
      <w:sz w:val="22"/>
    </w:rPr>
  </w:style>
  <w:style w:type="character" w:customStyle="1" w:styleId="Titre9Car">
    <w:name w:val="Titre 9 Car"/>
    <w:basedOn w:val="Policepardfaut"/>
    <w:link w:val="Titre9"/>
    <w:uiPriority w:val="9"/>
    <w:semiHidden/>
    <w:rsid w:val="00C62423"/>
    <w:rPr>
      <w:b/>
      <w:bCs/>
      <w:i/>
      <w:iCs/>
      <w:smallCaps/>
      <w:color w:val="591200" w:themeColor="accent6" w:themeShade="80"/>
      <w:sz w:val="22"/>
    </w:rPr>
  </w:style>
  <w:style w:type="paragraph" w:styleId="Lgende">
    <w:name w:val="caption"/>
    <w:basedOn w:val="Normal"/>
    <w:next w:val="Normal"/>
    <w:uiPriority w:val="35"/>
    <w:semiHidden/>
    <w:unhideWhenUsed/>
    <w:qFormat/>
    <w:rsid w:val="00C62423"/>
    <w:rPr>
      <w:b/>
      <w:bCs/>
      <w:caps/>
      <w:sz w:val="16"/>
      <w:szCs w:val="16"/>
    </w:rPr>
  </w:style>
  <w:style w:type="paragraph" w:styleId="Titre">
    <w:name w:val="Title"/>
    <w:basedOn w:val="Normal"/>
    <w:next w:val="Normal"/>
    <w:link w:val="TitreCar"/>
    <w:uiPriority w:val="10"/>
    <w:qFormat/>
    <w:rsid w:val="00C62423"/>
    <w:pPr>
      <w:pBdr>
        <w:top w:val="single" w:sz="8" w:space="1" w:color="B22600" w:themeColor="accent6"/>
      </w:pBdr>
      <w:spacing w:after="120" w:line="240" w:lineRule="auto"/>
      <w:jc w:val="right"/>
    </w:pPr>
    <w:rPr>
      <w:smallCaps/>
      <w:color w:val="262626" w:themeColor="text1" w:themeTint="D9"/>
      <w:sz w:val="52"/>
      <w:szCs w:val="52"/>
    </w:rPr>
  </w:style>
  <w:style w:type="character" w:customStyle="1" w:styleId="TitreCar">
    <w:name w:val="Titre Car"/>
    <w:basedOn w:val="Policepardfaut"/>
    <w:link w:val="Titre"/>
    <w:uiPriority w:val="10"/>
    <w:rsid w:val="00C62423"/>
    <w:rPr>
      <w:smallCaps/>
      <w:color w:val="262626" w:themeColor="text1" w:themeTint="D9"/>
      <w:sz w:val="52"/>
      <w:szCs w:val="52"/>
    </w:rPr>
  </w:style>
  <w:style w:type="paragraph" w:styleId="Sous-titre">
    <w:name w:val="Subtitle"/>
    <w:basedOn w:val="Normal"/>
    <w:next w:val="Normal"/>
    <w:link w:val="Sous-titreCar"/>
    <w:uiPriority w:val="11"/>
    <w:qFormat/>
    <w:rsid w:val="00C62423"/>
    <w:pPr>
      <w:spacing w:after="720" w:line="240" w:lineRule="auto"/>
      <w:jc w:val="right"/>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C62423"/>
    <w:rPr>
      <w:rFonts w:asciiTheme="majorHAnsi" w:eastAsiaTheme="majorEastAsia" w:hAnsiTheme="majorHAnsi" w:cstheme="majorBidi"/>
      <w:sz w:val="22"/>
    </w:rPr>
  </w:style>
  <w:style w:type="character" w:styleId="lev">
    <w:name w:val="Strong"/>
    <w:uiPriority w:val="22"/>
    <w:qFormat/>
    <w:rsid w:val="00C62423"/>
    <w:rPr>
      <w:b/>
      <w:bCs/>
      <w:color w:val="B22600" w:themeColor="accent6"/>
    </w:rPr>
  </w:style>
  <w:style w:type="character" w:styleId="Accentuation">
    <w:name w:val="Emphasis"/>
    <w:uiPriority w:val="20"/>
    <w:qFormat/>
    <w:rsid w:val="00C62423"/>
    <w:rPr>
      <w:b/>
      <w:bCs/>
      <w:i/>
      <w:iCs/>
      <w:spacing w:val="10"/>
    </w:rPr>
  </w:style>
  <w:style w:type="paragraph" w:styleId="Sansinterligne">
    <w:name w:val="No Spacing"/>
    <w:uiPriority w:val="1"/>
    <w:qFormat/>
    <w:rsid w:val="00C62423"/>
    <w:pPr>
      <w:spacing w:after="0" w:line="240" w:lineRule="auto"/>
    </w:pPr>
    <w:rPr>
      <w:sz w:val="22"/>
    </w:rPr>
  </w:style>
  <w:style w:type="paragraph" w:styleId="Paragraphedeliste">
    <w:name w:val="List Paragraph"/>
    <w:basedOn w:val="Normal"/>
    <w:uiPriority w:val="34"/>
    <w:qFormat/>
    <w:rsid w:val="00C62423"/>
    <w:pPr>
      <w:ind w:left="720"/>
      <w:contextualSpacing/>
    </w:pPr>
  </w:style>
  <w:style w:type="paragraph" w:styleId="Citation">
    <w:name w:val="Quote"/>
    <w:basedOn w:val="Normal"/>
    <w:next w:val="Normal"/>
    <w:link w:val="CitationCar"/>
    <w:uiPriority w:val="29"/>
    <w:qFormat/>
    <w:rsid w:val="00C62423"/>
    <w:rPr>
      <w:i/>
      <w:iCs/>
    </w:rPr>
  </w:style>
  <w:style w:type="character" w:customStyle="1" w:styleId="CitationCar">
    <w:name w:val="Citation Car"/>
    <w:basedOn w:val="Policepardfaut"/>
    <w:link w:val="Citation"/>
    <w:uiPriority w:val="29"/>
    <w:rsid w:val="00C62423"/>
    <w:rPr>
      <w:i/>
      <w:iCs/>
      <w:sz w:val="22"/>
    </w:rPr>
  </w:style>
  <w:style w:type="paragraph" w:styleId="Citationintense">
    <w:name w:val="Intense Quote"/>
    <w:basedOn w:val="Normal"/>
    <w:next w:val="Normal"/>
    <w:link w:val="CitationintenseCar"/>
    <w:uiPriority w:val="30"/>
    <w:qFormat/>
    <w:rsid w:val="00C62423"/>
    <w:pPr>
      <w:pBdr>
        <w:top w:val="single" w:sz="8" w:space="1" w:color="B22600" w:themeColor="accent6"/>
      </w:pBdr>
      <w:spacing w:before="140" w:after="140"/>
      <w:ind w:left="1440" w:right="1440"/>
    </w:pPr>
    <w:rPr>
      <w:b/>
      <w:bCs/>
      <w:i/>
      <w:iCs/>
    </w:rPr>
  </w:style>
  <w:style w:type="character" w:customStyle="1" w:styleId="CitationintenseCar">
    <w:name w:val="Citation intense Car"/>
    <w:basedOn w:val="Policepardfaut"/>
    <w:link w:val="Citationintense"/>
    <w:uiPriority w:val="30"/>
    <w:rsid w:val="00C62423"/>
    <w:rPr>
      <w:b/>
      <w:bCs/>
      <w:i/>
      <w:iCs/>
      <w:sz w:val="22"/>
    </w:rPr>
  </w:style>
  <w:style w:type="character" w:styleId="Accentuationlgre">
    <w:name w:val="Subtle Emphasis"/>
    <w:uiPriority w:val="19"/>
    <w:qFormat/>
    <w:rsid w:val="00C62423"/>
    <w:rPr>
      <w:i/>
      <w:iCs/>
    </w:rPr>
  </w:style>
  <w:style w:type="character" w:styleId="Accentuationintense">
    <w:name w:val="Intense Emphasis"/>
    <w:uiPriority w:val="21"/>
    <w:qFormat/>
    <w:rsid w:val="00C62423"/>
    <w:rPr>
      <w:b/>
      <w:bCs/>
      <w:i/>
      <w:iCs/>
      <w:color w:val="B22600" w:themeColor="accent6"/>
      <w:spacing w:val="10"/>
    </w:rPr>
  </w:style>
  <w:style w:type="character" w:styleId="Rfrencelgre">
    <w:name w:val="Subtle Reference"/>
    <w:uiPriority w:val="31"/>
    <w:qFormat/>
    <w:rsid w:val="00C62423"/>
    <w:rPr>
      <w:b/>
      <w:bCs/>
    </w:rPr>
  </w:style>
  <w:style w:type="character" w:styleId="Rfrenceintense">
    <w:name w:val="Intense Reference"/>
    <w:uiPriority w:val="32"/>
    <w:qFormat/>
    <w:rsid w:val="00C62423"/>
    <w:rPr>
      <w:b/>
      <w:bCs/>
      <w:smallCaps/>
      <w:spacing w:val="5"/>
      <w:sz w:val="22"/>
      <w:szCs w:val="22"/>
      <w:u w:val="single"/>
    </w:rPr>
  </w:style>
  <w:style w:type="character" w:styleId="Titredulivre">
    <w:name w:val="Book Title"/>
    <w:uiPriority w:val="33"/>
    <w:qFormat/>
    <w:rsid w:val="00C62423"/>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62423"/>
    <w:pPr>
      <w:outlineLvl w:val="9"/>
    </w:pPr>
  </w:style>
  <w:style w:type="character" w:styleId="Lienhypertexte">
    <w:name w:val="Hyperlink"/>
    <w:basedOn w:val="Policepardfaut"/>
    <w:uiPriority w:val="99"/>
    <w:unhideWhenUsed/>
    <w:rsid w:val="005C5813"/>
    <w:rPr>
      <w:color w:val="CC9900" w:themeColor="hyperlink"/>
      <w:u w:val="single"/>
    </w:rPr>
  </w:style>
  <w:style w:type="character" w:styleId="Mentionnonrsolue">
    <w:name w:val="Unresolved Mention"/>
    <w:basedOn w:val="Policepardfaut"/>
    <w:uiPriority w:val="99"/>
    <w:semiHidden/>
    <w:unhideWhenUsed/>
    <w:rsid w:val="005C5813"/>
    <w:rPr>
      <w:color w:val="605E5C"/>
      <w:shd w:val="clear" w:color="auto" w:fill="E1DFDD"/>
    </w:rPr>
  </w:style>
  <w:style w:type="table" w:styleId="Grilledutableau">
    <w:name w:val="Table Grid"/>
    <w:basedOn w:val="TableauNormal"/>
    <w:uiPriority w:val="39"/>
    <w:rsid w:val="000F7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94BE1"/>
    <w:pPr>
      <w:spacing w:after="0" w:line="240" w:lineRule="auto"/>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ohchr-civilsociety@u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Rouge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Personnalisé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BDAAF-60D5-4425-9771-113DC9409B32}">
  <ds:schemaRefs>
    <ds:schemaRef ds:uri="http://schemas.microsoft.com/sharepoint/v3/contenttype/forms"/>
  </ds:schemaRefs>
</ds:datastoreItem>
</file>

<file path=customXml/itemProps2.xml><?xml version="1.0" encoding="utf-8"?>
<ds:datastoreItem xmlns:ds="http://schemas.openxmlformats.org/officeDocument/2006/customXml" ds:itemID="{4F183BF6-F1C8-4C52-979E-65B6BC6DB57D}">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C652376C-A644-4DD8-AAAE-E040B0EE1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2141</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Garrot</dc:creator>
  <cp:keywords/>
  <dc:description/>
  <cp:lastModifiedBy>Dimitri Partouche</cp:lastModifiedBy>
  <cp:revision>26</cp:revision>
  <dcterms:created xsi:type="dcterms:W3CDTF">2026-03-05T15:23:00Z</dcterms:created>
  <dcterms:modified xsi:type="dcterms:W3CDTF">2026-03-09T15:12:00Z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