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5D9A" w14:textId="77777777" w:rsidR="00D1237B" w:rsidRPr="00D1237B" w:rsidRDefault="00142CBE" w:rsidP="00834A2E">
      <w:pPr>
        <w:suppressAutoHyphens w:val="0"/>
        <w:autoSpaceDN/>
        <w:spacing w:after="0" w:line="240" w:lineRule="auto"/>
        <w:ind w:left="4956" w:firstLine="708"/>
        <w:jc w:val="right"/>
        <w:rPr>
          <w:rFonts w:ascii="Arial" w:eastAsia="Times New Roman" w:hAnsi="Arial"/>
          <w:b/>
          <w:bCs/>
          <w:color w:val="050505"/>
          <w:sz w:val="21"/>
          <w:szCs w:val="21"/>
          <w:shd w:val="clear" w:color="auto" w:fill="FFFFFF"/>
        </w:rPr>
      </w:pPr>
      <w:r w:rsidRPr="00D1237B">
        <w:rPr>
          <w:rFonts w:ascii="Arial" w:eastAsia="Times New Roman" w:hAnsi="Arial"/>
          <w:b/>
          <w:bCs/>
          <w:color w:val="050505"/>
          <w:sz w:val="21"/>
          <w:szCs w:val="21"/>
          <w:shd w:val="clear" w:color="auto" w:fill="FFFFFF"/>
        </w:rPr>
        <w:t>Monsieur</w:t>
      </w:r>
      <w:r w:rsidR="00D1237B" w:rsidRPr="00D1237B">
        <w:rPr>
          <w:rFonts w:ascii="Arial" w:eastAsia="Times New Roman" w:hAnsi="Arial"/>
          <w:b/>
          <w:bCs/>
          <w:color w:val="050505"/>
          <w:sz w:val="21"/>
          <w:szCs w:val="21"/>
          <w:shd w:val="clear" w:color="auto" w:fill="FFFFFF"/>
        </w:rPr>
        <w:t xml:space="preserve"> Jaime </w:t>
      </w:r>
      <w:proofErr w:type="spellStart"/>
      <w:r w:rsidR="00D1237B" w:rsidRPr="00D1237B">
        <w:rPr>
          <w:rFonts w:ascii="Arial" w:eastAsia="Times New Roman" w:hAnsi="Arial"/>
          <w:b/>
          <w:bCs/>
          <w:color w:val="050505"/>
          <w:sz w:val="21"/>
          <w:szCs w:val="21"/>
          <w:shd w:val="clear" w:color="auto" w:fill="FFFFFF"/>
        </w:rPr>
        <w:t>Gajardo</w:t>
      </w:r>
      <w:proofErr w:type="spellEnd"/>
      <w:r w:rsidR="00D1237B" w:rsidRPr="00D1237B">
        <w:rPr>
          <w:rFonts w:ascii="Arial" w:eastAsia="Times New Roman" w:hAnsi="Arial"/>
          <w:b/>
          <w:bCs/>
          <w:color w:val="050505"/>
          <w:sz w:val="21"/>
          <w:szCs w:val="21"/>
          <w:shd w:val="clear" w:color="auto" w:fill="FFFFFF"/>
        </w:rPr>
        <w:t xml:space="preserve"> Falcón</w:t>
      </w:r>
    </w:p>
    <w:p w14:paraId="2848FC0C" w14:textId="77777777" w:rsidR="007B0527" w:rsidRDefault="00D1237B" w:rsidP="6BF8C92A">
      <w:pPr>
        <w:suppressAutoHyphens w:val="0"/>
        <w:autoSpaceDN/>
        <w:spacing w:after="0" w:line="240" w:lineRule="auto"/>
        <w:ind w:left="4248"/>
        <w:jc w:val="right"/>
        <w:rPr>
          <w:rFonts w:ascii="Arial" w:eastAsia="Times New Roman" w:hAnsi="Arial"/>
          <w:color w:val="050505"/>
          <w:sz w:val="21"/>
          <w:szCs w:val="21"/>
          <w:shd w:val="clear" w:color="auto" w:fill="FFFFFF"/>
        </w:rPr>
      </w:pPr>
      <w:r>
        <w:rPr>
          <w:rFonts w:ascii="Arial" w:eastAsia="Times New Roman" w:hAnsi="Arial"/>
          <w:color w:val="050505"/>
          <w:sz w:val="21"/>
          <w:szCs w:val="21"/>
          <w:shd w:val="clear" w:color="auto" w:fill="FFFFFF"/>
        </w:rPr>
        <w:t>Ministre de la Justice et des Droits Humains</w:t>
      </w:r>
    </w:p>
    <w:p w14:paraId="66511001" w14:textId="3C86D3BB" w:rsidR="00834A2E" w:rsidRDefault="009D58EC" w:rsidP="009D58EC">
      <w:pPr>
        <w:suppressAutoHyphens w:val="0"/>
        <w:autoSpaceDN/>
        <w:spacing w:after="0" w:line="240" w:lineRule="auto"/>
        <w:ind w:left="4956"/>
        <w:jc w:val="right"/>
        <w:rPr>
          <w:rFonts w:ascii="Arial" w:eastAsia="Times New Roman" w:hAnsi="Arial"/>
          <w:color w:val="050505"/>
          <w:sz w:val="21"/>
          <w:szCs w:val="21"/>
          <w:shd w:val="clear" w:color="auto" w:fill="FFFFFF"/>
        </w:rPr>
      </w:pPr>
      <w:proofErr w:type="spellStart"/>
      <w:r w:rsidRPr="009D58EC">
        <w:rPr>
          <w:rFonts w:ascii="Arial" w:eastAsia="Times New Roman" w:hAnsi="Arial"/>
          <w:color w:val="050505"/>
          <w:sz w:val="21"/>
          <w:szCs w:val="21"/>
          <w:shd w:val="clear" w:color="auto" w:fill="FFFFFF"/>
        </w:rPr>
        <w:t>Morandé</w:t>
      </w:r>
      <w:proofErr w:type="spellEnd"/>
      <w:r w:rsidRPr="009D58EC">
        <w:rPr>
          <w:rFonts w:ascii="Arial" w:eastAsia="Times New Roman" w:hAnsi="Arial"/>
          <w:color w:val="050505"/>
          <w:sz w:val="21"/>
          <w:szCs w:val="21"/>
          <w:shd w:val="clear" w:color="auto" w:fill="FFFFFF"/>
        </w:rPr>
        <w:t xml:space="preserve"> 107, Santiago</w:t>
      </w:r>
      <w:r w:rsidR="1F4F5A98" w:rsidRPr="009D58EC">
        <w:rPr>
          <w:rFonts w:ascii="Arial" w:eastAsia="Times New Roman" w:hAnsi="Arial"/>
          <w:color w:val="050505"/>
          <w:sz w:val="21"/>
          <w:szCs w:val="21"/>
          <w:shd w:val="clear" w:color="auto" w:fill="FFFFFF"/>
        </w:rPr>
        <w:t xml:space="preserve"> - </w:t>
      </w:r>
      <w:r w:rsidR="000A2922">
        <w:rPr>
          <w:rFonts w:ascii="Arial" w:eastAsia="Times New Roman" w:hAnsi="Arial"/>
          <w:color w:val="050505"/>
          <w:sz w:val="21"/>
          <w:szCs w:val="21"/>
          <w:shd w:val="clear" w:color="auto" w:fill="FFFFFF"/>
        </w:rPr>
        <w:t>CHILI</w:t>
      </w:r>
    </w:p>
    <w:p w14:paraId="64C437C9" w14:textId="77777777" w:rsidR="00731AE8" w:rsidRDefault="00BC5132" w:rsidP="00731AE8">
      <w:pPr>
        <w:suppressAutoHyphens w:val="0"/>
        <w:autoSpaceDN/>
        <w:spacing w:after="0" w:line="240" w:lineRule="auto"/>
        <w:ind w:left="4956"/>
        <w:jc w:val="right"/>
        <w:rPr>
          <w:rFonts w:ascii="Arial" w:eastAsia="Times New Roman" w:hAnsi="Arial"/>
          <w:color w:val="050505"/>
          <w:sz w:val="21"/>
          <w:szCs w:val="21"/>
          <w:shd w:val="clear" w:color="auto" w:fill="FFFFFF"/>
        </w:rPr>
      </w:pPr>
      <w:r w:rsidRPr="00690E6D">
        <w:rPr>
          <w:rFonts w:ascii="Arial" w:eastAsia="Times New Roman" w:hAnsi="Arial"/>
          <w:color w:val="050505"/>
          <w:sz w:val="21"/>
          <w:szCs w:val="21"/>
          <w:shd w:val="clear" w:color="auto" w:fill="FFFFFF"/>
        </w:rPr>
        <w:t>Courriel</w:t>
      </w:r>
      <w:r w:rsidR="002101B9">
        <w:rPr>
          <w:rFonts w:ascii="Arial" w:eastAsia="Times New Roman" w:hAnsi="Arial"/>
          <w:color w:val="050505"/>
          <w:sz w:val="21"/>
          <w:szCs w:val="21"/>
          <w:shd w:val="clear" w:color="auto" w:fill="FFFFFF"/>
        </w:rPr>
        <w:t> :</w:t>
      </w:r>
      <w:r w:rsidR="00731AE8" w:rsidRPr="00731AE8">
        <w:t xml:space="preserve"> </w:t>
      </w:r>
      <w:hyperlink r:id="rId8" w:history="1">
        <w:r w:rsidR="00731AE8" w:rsidRPr="00D1742C">
          <w:rPr>
            <w:rStyle w:val="Lienhypertexte"/>
            <w:rFonts w:ascii="Arial" w:eastAsia="Times New Roman" w:hAnsi="Arial"/>
            <w:sz w:val="21"/>
            <w:szCs w:val="21"/>
            <w:shd w:val="clear" w:color="auto" w:fill="FFFFFF"/>
          </w:rPr>
          <w:t>jaime.gajardo@minjusticia.cl</w:t>
        </w:r>
      </w:hyperlink>
      <w:r w:rsidR="00731AE8">
        <w:rPr>
          <w:rFonts w:ascii="Arial" w:eastAsia="Times New Roman" w:hAnsi="Arial"/>
          <w:color w:val="050505"/>
          <w:sz w:val="21"/>
          <w:szCs w:val="21"/>
          <w:shd w:val="clear" w:color="auto" w:fill="FFFFFF"/>
        </w:rPr>
        <w:t xml:space="preserve"> </w:t>
      </w:r>
    </w:p>
    <w:p w14:paraId="720EA938" w14:textId="53B3C49F" w:rsidR="00A05E47" w:rsidRPr="00EA7B84" w:rsidRDefault="00EA7B84" w:rsidP="00EA7B84">
      <w:pPr>
        <w:suppressAutoHyphens w:val="0"/>
        <w:autoSpaceDN/>
        <w:spacing w:after="0" w:line="240" w:lineRule="auto"/>
        <w:ind w:left="4956" w:firstLine="708"/>
        <w:jc w:val="right"/>
        <w:rPr>
          <w:rFonts w:ascii="Arial" w:eastAsia="Times New Roman" w:hAnsi="Arial"/>
          <w:color w:val="050505"/>
          <w:sz w:val="21"/>
          <w:szCs w:val="21"/>
          <w:shd w:val="clear" w:color="auto" w:fill="FFFFFF"/>
        </w:rPr>
      </w:pPr>
      <w:r>
        <w:rPr>
          <w:rFonts w:ascii="Arial" w:eastAsia="Times New Roman" w:hAnsi="Arial"/>
          <w:color w:val="050505"/>
          <w:sz w:val="21"/>
          <w:szCs w:val="21"/>
          <w:shd w:val="clear" w:color="auto" w:fill="FFFFFF"/>
        </w:rPr>
        <w:t>Copie à</w:t>
      </w:r>
      <w:r w:rsidR="00BC5132" w:rsidRPr="00690E6D">
        <w:rPr>
          <w:rFonts w:ascii="Arial" w:eastAsia="Times New Roman" w:hAnsi="Arial"/>
          <w:color w:val="050505"/>
          <w:sz w:val="21"/>
          <w:szCs w:val="21"/>
          <w:shd w:val="clear" w:color="auto" w:fill="FFFFFF"/>
        </w:rPr>
        <w:t xml:space="preserve"> : </w:t>
      </w:r>
      <w:hyperlink r:id="rId9" w:history="1">
        <w:r w:rsidR="00A05E47" w:rsidRPr="00A05E47">
          <w:rPr>
            <w:rStyle w:val="Lienhypertexte"/>
            <w:rFonts w:ascii="Arial" w:hAnsi="Arial"/>
          </w:rPr>
          <w:t>direccion@indh.cl</w:t>
        </w:r>
      </w:hyperlink>
    </w:p>
    <w:p w14:paraId="58D49753" w14:textId="6FC83887" w:rsidR="00BC5132" w:rsidRPr="007B0527" w:rsidRDefault="00EA7B84" w:rsidP="007B0527">
      <w:pPr>
        <w:suppressAutoHyphens w:val="0"/>
        <w:autoSpaceDN/>
        <w:spacing w:after="0" w:line="240" w:lineRule="auto"/>
        <w:ind w:left="4956" w:firstLine="708"/>
        <w:jc w:val="right"/>
        <w:rPr>
          <w:rFonts w:ascii="Arial" w:eastAsia="Times New Roman" w:hAnsi="Arial"/>
          <w:color w:val="050505"/>
          <w:sz w:val="21"/>
          <w:szCs w:val="21"/>
          <w:shd w:val="clear" w:color="auto" w:fill="FFFFFF"/>
        </w:rPr>
      </w:pPr>
      <w:r w:rsidRPr="00834A2E">
        <w:rPr>
          <w:rFonts w:ascii="Arial" w:eastAsia="Times New Roman" w:hAnsi="Arial"/>
          <w:color w:val="050505"/>
          <w:sz w:val="21"/>
          <w:szCs w:val="21"/>
          <w:shd w:val="clear" w:color="auto" w:fill="FFFFFF"/>
        </w:rPr>
        <w:t xml:space="preserve"> </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062"/>
      </w:tblGrid>
      <w:tr w:rsidR="00BC5132" w:rsidRPr="00737385" w14:paraId="53088B4B" w14:textId="77777777" w:rsidTr="00195CA4">
        <w:tc>
          <w:tcPr>
            <w:tcW w:w="9736" w:type="dxa"/>
          </w:tcPr>
          <w:p w14:paraId="6EBE1F98" w14:textId="77777777" w:rsidR="00BC5132" w:rsidRPr="00737385" w:rsidRDefault="00BC5132" w:rsidP="00195CA4">
            <w:pPr>
              <w:suppressAutoHyphens w:val="0"/>
              <w:autoSpaceDN/>
              <w:spacing w:after="120" w:line="240" w:lineRule="auto"/>
              <w:rPr>
                <w:rFonts w:ascii="Arial" w:eastAsia="Times New Roman" w:hAnsi="Arial"/>
                <w:b/>
                <w:bCs/>
                <w:color w:val="FF0000"/>
                <w:sz w:val="21"/>
                <w:szCs w:val="21"/>
              </w:rPr>
            </w:pPr>
            <w:r w:rsidRPr="00737385">
              <w:rPr>
                <w:rFonts w:ascii="Arial" w:eastAsia="Times New Roman" w:hAnsi="Arial"/>
                <w:b/>
                <w:bCs/>
                <w:color w:val="FF0000"/>
                <w:sz w:val="21"/>
                <w:szCs w:val="21"/>
              </w:rPr>
              <w:t>[Partie à remplir par l’expéditeur]</w:t>
            </w:r>
          </w:p>
          <w:p w14:paraId="0ECEFF43" w14:textId="77777777" w:rsidR="00BC5132" w:rsidRPr="00737385" w:rsidRDefault="00BC5132" w:rsidP="00195CA4">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Nom :</w:t>
            </w:r>
            <w:r w:rsidRPr="00737385">
              <w:rPr>
                <w:rFonts w:ascii="Arial" w:eastAsia="Times New Roman" w:hAnsi="Arial"/>
                <w:sz w:val="21"/>
                <w:szCs w:val="21"/>
              </w:rPr>
              <w:t xml:space="preserve"> </w:t>
            </w:r>
          </w:p>
          <w:p w14:paraId="36235654" w14:textId="77777777" w:rsidR="00BC5132" w:rsidRPr="00737385" w:rsidRDefault="00BC5132" w:rsidP="00195CA4">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Prénom :</w:t>
            </w:r>
            <w:r w:rsidRPr="00737385">
              <w:rPr>
                <w:rFonts w:ascii="Arial" w:eastAsia="Times New Roman" w:hAnsi="Arial"/>
                <w:sz w:val="21"/>
                <w:szCs w:val="21"/>
              </w:rPr>
              <w:t xml:space="preserve"> </w:t>
            </w:r>
          </w:p>
          <w:p w14:paraId="7882F547" w14:textId="1EA2C565" w:rsidR="00BC5132" w:rsidRPr="00737385" w:rsidRDefault="00BC5132" w:rsidP="005210FB">
            <w:pPr>
              <w:suppressAutoHyphens w:val="0"/>
              <w:autoSpaceDN/>
              <w:spacing w:after="120" w:line="240" w:lineRule="auto"/>
              <w:rPr>
                <w:rFonts w:ascii="Arial" w:eastAsia="Times New Roman" w:hAnsi="Arial"/>
                <w:b/>
                <w:bCs/>
                <w:sz w:val="21"/>
                <w:szCs w:val="21"/>
              </w:rPr>
            </w:pPr>
            <w:r w:rsidRPr="00737385">
              <w:rPr>
                <w:rFonts w:ascii="Arial" w:eastAsia="Times New Roman" w:hAnsi="Arial"/>
                <w:b/>
                <w:bCs/>
                <w:sz w:val="21"/>
                <w:szCs w:val="21"/>
              </w:rPr>
              <w:t>Adresse :</w:t>
            </w:r>
          </w:p>
        </w:tc>
      </w:tr>
    </w:tbl>
    <w:p w14:paraId="09D4A8AC" w14:textId="77777777" w:rsidR="00BC5132" w:rsidRDefault="00BC5132" w:rsidP="00BC5132">
      <w:pPr>
        <w:spacing w:after="0" w:line="240" w:lineRule="auto"/>
        <w:ind w:left="4248"/>
        <w:rPr>
          <w:rFonts w:ascii="Arial" w:hAnsi="Arial"/>
          <w:sz w:val="21"/>
          <w:szCs w:val="21"/>
        </w:rPr>
      </w:pPr>
    </w:p>
    <w:p w14:paraId="3D2D3708" w14:textId="6C59BE9B" w:rsidR="00BC5132" w:rsidRPr="00C4350D" w:rsidRDefault="00BC5132" w:rsidP="00C4350D">
      <w:pPr>
        <w:spacing w:after="120" w:line="240" w:lineRule="auto"/>
        <w:jc w:val="both"/>
        <w:rPr>
          <w:rFonts w:ascii="Arial" w:hAnsi="Arial"/>
          <w:b/>
          <w:sz w:val="21"/>
          <w:szCs w:val="21"/>
        </w:rPr>
      </w:pPr>
      <w:r w:rsidRPr="00A52800">
        <w:rPr>
          <w:rFonts w:ascii="Arial" w:eastAsia="Times New Roman" w:hAnsi="Arial"/>
          <w:b/>
          <w:sz w:val="21"/>
          <w:szCs w:val="21"/>
        </w:rPr>
        <w:t xml:space="preserve">Objet : </w:t>
      </w:r>
      <w:r>
        <w:rPr>
          <w:rFonts w:ascii="Arial" w:eastAsia="Times New Roman" w:hAnsi="Arial"/>
          <w:b/>
          <w:bCs/>
          <w:sz w:val="21"/>
          <w:szCs w:val="21"/>
        </w:rPr>
        <w:t xml:space="preserve">Interpellation concernant la situation </w:t>
      </w:r>
      <w:r w:rsidR="0033430E">
        <w:rPr>
          <w:rFonts w:ascii="Arial" w:eastAsia="Times New Roman" w:hAnsi="Arial"/>
          <w:b/>
          <w:bCs/>
          <w:sz w:val="21"/>
          <w:szCs w:val="21"/>
        </w:rPr>
        <w:t>de</w:t>
      </w:r>
      <w:r w:rsidR="000A2922">
        <w:rPr>
          <w:rFonts w:ascii="Arial" w:eastAsia="Times New Roman" w:hAnsi="Arial"/>
          <w:b/>
          <w:bCs/>
          <w:sz w:val="21"/>
          <w:szCs w:val="21"/>
        </w:rPr>
        <w:t xml:space="preserve">s défenseurs de l’environnement </w:t>
      </w:r>
      <w:r w:rsidR="000C42DE">
        <w:rPr>
          <w:rFonts w:ascii="Arial" w:eastAsia="Times New Roman" w:hAnsi="Arial"/>
          <w:b/>
          <w:bCs/>
          <w:sz w:val="21"/>
          <w:szCs w:val="21"/>
        </w:rPr>
        <w:t xml:space="preserve">Felipe </w:t>
      </w:r>
      <w:proofErr w:type="spellStart"/>
      <w:r w:rsidR="000C42DE">
        <w:rPr>
          <w:rFonts w:ascii="Arial" w:eastAsia="Times New Roman" w:hAnsi="Arial"/>
          <w:b/>
          <w:bCs/>
          <w:sz w:val="21"/>
          <w:szCs w:val="21"/>
        </w:rPr>
        <w:t>Trunci</w:t>
      </w:r>
      <w:proofErr w:type="spellEnd"/>
      <w:r w:rsidR="000C42DE">
        <w:rPr>
          <w:rFonts w:ascii="Arial" w:eastAsia="Times New Roman" w:hAnsi="Arial"/>
          <w:b/>
          <w:bCs/>
          <w:sz w:val="21"/>
          <w:szCs w:val="21"/>
        </w:rPr>
        <w:t xml:space="preserve"> González et Jaime Javier Uribe </w:t>
      </w:r>
      <w:proofErr w:type="spellStart"/>
      <w:r w:rsidR="000C42DE">
        <w:rPr>
          <w:rFonts w:ascii="Arial" w:eastAsia="Times New Roman" w:hAnsi="Arial"/>
          <w:b/>
          <w:bCs/>
          <w:sz w:val="21"/>
          <w:szCs w:val="21"/>
        </w:rPr>
        <w:t>Montiel</w:t>
      </w:r>
      <w:proofErr w:type="spellEnd"/>
    </w:p>
    <w:p w14:paraId="0AA50C52" w14:textId="49F23785" w:rsidR="00BC5132" w:rsidRPr="00824F99" w:rsidRDefault="00BC5132" w:rsidP="00BC5132">
      <w:pPr>
        <w:pStyle w:val="Sansinterligne"/>
        <w:jc w:val="both"/>
        <w:rPr>
          <w:rFonts w:ascii="Arial" w:hAnsi="Arial"/>
          <w:sz w:val="21"/>
          <w:szCs w:val="21"/>
        </w:rPr>
      </w:pPr>
      <w:r w:rsidRPr="19047F9D">
        <w:rPr>
          <w:rFonts w:ascii="Arial" w:hAnsi="Arial"/>
          <w:sz w:val="21"/>
          <w:szCs w:val="21"/>
        </w:rPr>
        <w:t xml:space="preserve">Monsieur le </w:t>
      </w:r>
      <w:r w:rsidR="000A2922" w:rsidRPr="19047F9D">
        <w:rPr>
          <w:rFonts w:ascii="Arial" w:hAnsi="Arial"/>
          <w:sz w:val="21"/>
          <w:szCs w:val="21"/>
        </w:rPr>
        <w:t>Ministre</w:t>
      </w:r>
      <w:r w:rsidR="000C42DE" w:rsidRPr="19047F9D">
        <w:rPr>
          <w:rFonts w:ascii="Arial" w:hAnsi="Arial"/>
          <w:sz w:val="21"/>
          <w:szCs w:val="21"/>
        </w:rPr>
        <w:t>,</w:t>
      </w:r>
    </w:p>
    <w:p w14:paraId="0DA407E2" w14:textId="05AAA30D" w:rsidR="538FCDD6" w:rsidRDefault="538FCDD6" w:rsidP="19047F9D">
      <w:pPr>
        <w:pStyle w:val="Sansinterligne"/>
        <w:jc w:val="both"/>
      </w:pPr>
      <w:r w:rsidRPr="19047F9D">
        <w:rPr>
          <w:rFonts w:ascii="Arial" w:hAnsi="Arial"/>
          <w:sz w:val="21"/>
          <w:szCs w:val="21"/>
        </w:rPr>
        <w:t xml:space="preserve"> </w:t>
      </w:r>
    </w:p>
    <w:p w14:paraId="3CF0CF14" w14:textId="3DAA15A5" w:rsidR="538FCDD6" w:rsidRDefault="538FCDD6" w:rsidP="19047F9D">
      <w:pPr>
        <w:pStyle w:val="Sansinterligne"/>
        <w:jc w:val="both"/>
      </w:pPr>
      <w:r w:rsidRPr="19047F9D">
        <w:rPr>
          <w:rFonts w:ascii="Arial" w:hAnsi="Arial"/>
          <w:sz w:val="21"/>
          <w:szCs w:val="21"/>
        </w:rPr>
        <w:t xml:space="preserve">À la suite d’informations reçues de l’ACAT-France, je me permets de vous écrire pour vous exprimer ma profonde préoccupation concernant la situation de Felipe </w:t>
      </w:r>
      <w:proofErr w:type="spellStart"/>
      <w:r w:rsidRPr="19047F9D">
        <w:rPr>
          <w:rFonts w:ascii="Arial" w:hAnsi="Arial"/>
          <w:sz w:val="21"/>
          <w:szCs w:val="21"/>
        </w:rPr>
        <w:t>Trunci</w:t>
      </w:r>
      <w:proofErr w:type="spellEnd"/>
      <w:r w:rsidRPr="19047F9D">
        <w:rPr>
          <w:rFonts w:ascii="Arial" w:hAnsi="Arial"/>
          <w:sz w:val="21"/>
          <w:szCs w:val="21"/>
        </w:rPr>
        <w:t xml:space="preserve"> González et Jaime Javier Uribe </w:t>
      </w:r>
      <w:proofErr w:type="spellStart"/>
      <w:r w:rsidRPr="19047F9D">
        <w:rPr>
          <w:rFonts w:ascii="Arial" w:hAnsi="Arial"/>
          <w:sz w:val="21"/>
          <w:szCs w:val="21"/>
        </w:rPr>
        <w:t>Montiel</w:t>
      </w:r>
      <w:proofErr w:type="spellEnd"/>
      <w:r w:rsidRPr="19047F9D">
        <w:rPr>
          <w:rFonts w:ascii="Arial" w:hAnsi="Arial"/>
          <w:sz w:val="21"/>
          <w:szCs w:val="21"/>
        </w:rPr>
        <w:t>.</w:t>
      </w:r>
    </w:p>
    <w:p w14:paraId="2E037905" w14:textId="5238A5BB" w:rsidR="538FCDD6" w:rsidRDefault="538FCDD6" w:rsidP="19047F9D">
      <w:pPr>
        <w:pStyle w:val="Sansinterligne"/>
        <w:jc w:val="both"/>
      </w:pPr>
      <w:r w:rsidRPr="19047F9D">
        <w:rPr>
          <w:rFonts w:ascii="Arial" w:hAnsi="Arial"/>
          <w:sz w:val="21"/>
          <w:szCs w:val="21"/>
        </w:rPr>
        <w:t xml:space="preserve"> </w:t>
      </w:r>
    </w:p>
    <w:p w14:paraId="51C1FAF9" w14:textId="78923FC4" w:rsidR="538FCDD6" w:rsidRDefault="538FCDD6" w:rsidP="19047F9D">
      <w:pPr>
        <w:pStyle w:val="Sansinterligne"/>
        <w:jc w:val="both"/>
      </w:pPr>
      <w:r w:rsidRPr="19047F9D">
        <w:rPr>
          <w:rFonts w:ascii="Arial" w:hAnsi="Arial"/>
          <w:sz w:val="21"/>
          <w:szCs w:val="21"/>
        </w:rPr>
        <w:t>Les deux défenseurs appartiennent à l’</w:t>
      </w:r>
      <w:proofErr w:type="spellStart"/>
      <w:r w:rsidRPr="19047F9D">
        <w:rPr>
          <w:rFonts w:ascii="Arial" w:hAnsi="Arial"/>
          <w:sz w:val="21"/>
          <w:szCs w:val="21"/>
        </w:rPr>
        <w:t>Aylla</w:t>
      </w:r>
      <w:proofErr w:type="spellEnd"/>
      <w:r w:rsidRPr="19047F9D">
        <w:rPr>
          <w:rFonts w:ascii="Arial" w:hAnsi="Arial"/>
          <w:sz w:val="21"/>
          <w:szCs w:val="21"/>
        </w:rPr>
        <w:t xml:space="preserve"> </w:t>
      </w:r>
      <w:proofErr w:type="spellStart"/>
      <w:r w:rsidRPr="19047F9D">
        <w:rPr>
          <w:rFonts w:ascii="Arial" w:hAnsi="Arial"/>
          <w:sz w:val="21"/>
          <w:szCs w:val="21"/>
        </w:rPr>
        <w:t>Rewe</w:t>
      </w:r>
      <w:proofErr w:type="spellEnd"/>
      <w:r w:rsidRPr="19047F9D">
        <w:rPr>
          <w:rFonts w:ascii="Arial" w:hAnsi="Arial"/>
          <w:sz w:val="21"/>
          <w:szCs w:val="21"/>
        </w:rPr>
        <w:t xml:space="preserve"> du complexe cérémonial Mapuche </w:t>
      </w:r>
      <w:proofErr w:type="spellStart"/>
      <w:r w:rsidRPr="19047F9D">
        <w:rPr>
          <w:rFonts w:ascii="Arial" w:hAnsi="Arial"/>
          <w:sz w:val="21"/>
          <w:szCs w:val="21"/>
        </w:rPr>
        <w:t>Ngen</w:t>
      </w:r>
      <w:proofErr w:type="spellEnd"/>
      <w:r w:rsidRPr="19047F9D">
        <w:rPr>
          <w:rFonts w:ascii="Arial" w:hAnsi="Arial"/>
          <w:sz w:val="21"/>
          <w:szCs w:val="21"/>
        </w:rPr>
        <w:t xml:space="preserve"> </w:t>
      </w:r>
      <w:proofErr w:type="spellStart"/>
      <w:r w:rsidRPr="19047F9D">
        <w:rPr>
          <w:rFonts w:ascii="Arial" w:hAnsi="Arial"/>
          <w:sz w:val="21"/>
          <w:szCs w:val="21"/>
        </w:rPr>
        <w:t>Mapu</w:t>
      </w:r>
      <w:proofErr w:type="spellEnd"/>
      <w:r w:rsidRPr="19047F9D">
        <w:rPr>
          <w:rFonts w:ascii="Arial" w:hAnsi="Arial"/>
          <w:sz w:val="21"/>
          <w:szCs w:val="21"/>
        </w:rPr>
        <w:t xml:space="preserve"> </w:t>
      </w:r>
      <w:proofErr w:type="spellStart"/>
      <w:r w:rsidRPr="19047F9D">
        <w:rPr>
          <w:rFonts w:ascii="Arial" w:hAnsi="Arial"/>
          <w:sz w:val="21"/>
          <w:szCs w:val="21"/>
        </w:rPr>
        <w:t>Kintuantu</w:t>
      </w:r>
      <w:proofErr w:type="spellEnd"/>
      <w:r w:rsidRPr="19047F9D">
        <w:rPr>
          <w:rFonts w:ascii="Arial" w:hAnsi="Arial"/>
          <w:sz w:val="21"/>
          <w:szCs w:val="21"/>
        </w:rPr>
        <w:t xml:space="preserve"> et s’opposent pacifiquement au projet hydroélectrique Los Lagos. Le 24 avril 2025, Monsieur </w:t>
      </w:r>
      <w:proofErr w:type="spellStart"/>
      <w:r w:rsidRPr="19047F9D">
        <w:rPr>
          <w:rFonts w:ascii="Arial" w:hAnsi="Arial"/>
          <w:sz w:val="21"/>
          <w:szCs w:val="21"/>
        </w:rPr>
        <w:t>Trunci</w:t>
      </w:r>
      <w:proofErr w:type="spellEnd"/>
      <w:r w:rsidRPr="19047F9D">
        <w:rPr>
          <w:rFonts w:ascii="Arial" w:hAnsi="Arial"/>
          <w:sz w:val="21"/>
          <w:szCs w:val="21"/>
        </w:rPr>
        <w:t xml:space="preserve"> González a été arrêté sans mandat d’arrêt, conduit au poste de police de la ville d’Osorno et détenu au secret pendant plusieurs heures durant lesquelles les policiers auraient tenté de le contraindre au prélèvement d’échantillons biologiques. Aucune accusation n’a été formalisée et le militant ignore toujours les faits qui lui sont reprochés. Le 12 mai 2025, Monsieur Uribe </w:t>
      </w:r>
      <w:proofErr w:type="spellStart"/>
      <w:r w:rsidRPr="19047F9D">
        <w:rPr>
          <w:rFonts w:ascii="Arial" w:hAnsi="Arial"/>
          <w:sz w:val="21"/>
          <w:szCs w:val="21"/>
        </w:rPr>
        <w:t>Montiel</w:t>
      </w:r>
      <w:proofErr w:type="spellEnd"/>
      <w:r w:rsidRPr="19047F9D">
        <w:rPr>
          <w:rFonts w:ascii="Arial" w:hAnsi="Arial"/>
          <w:sz w:val="21"/>
          <w:szCs w:val="21"/>
        </w:rPr>
        <w:t xml:space="preserve"> a également été arrêté sans mandat d’arrêt et conduit à la ville de </w:t>
      </w:r>
      <w:proofErr w:type="spellStart"/>
      <w:r w:rsidRPr="19047F9D">
        <w:rPr>
          <w:rFonts w:ascii="Arial" w:hAnsi="Arial"/>
          <w:sz w:val="21"/>
          <w:szCs w:val="21"/>
        </w:rPr>
        <w:t>Lautaro</w:t>
      </w:r>
      <w:proofErr w:type="spellEnd"/>
      <w:r w:rsidRPr="19047F9D">
        <w:rPr>
          <w:rFonts w:ascii="Arial" w:hAnsi="Arial"/>
          <w:sz w:val="21"/>
          <w:szCs w:val="21"/>
        </w:rPr>
        <w:t>. Deux chefs d’accusation sont retenus contre lui : violences envers un policier et violation de propriété privée, délit qui aurait été commis dans le cadre d’une cérémonie religieuse Mapuche en 2023.</w:t>
      </w:r>
    </w:p>
    <w:p w14:paraId="209B1389" w14:textId="05A3F632" w:rsidR="538FCDD6" w:rsidRDefault="538FCDD6" w:rsidP="19047F9D">
      <w:pPr>
        <w:pStyle w:val="Sansinterligne"/>
        <w:jc w:val="both"/>
      </w:pPr>
      <w:r w:rsidRPr="19047F9D">
        <w:rPr>
          <w:rFonts w:ascii="Arial" w:hAnsi="Arial"/>
          <w:sz w:val="21"/>
          <w:szCs w:val="21"/>
        </w:rPr>
        <w:t xml:space="preserve"> </w:t>
      </w:r>
    </w:p>
    <w:p w14:paraId="2B458400" w14:textId="1C6BA0FD" w:rsidR="538FCDD6" w:rsidRDefault="538FCDD6" w:rsidP="19047F9D">
      <w:pPr>
        <w:pStyle w:val="Sansinterligne"/>
        <w:jc w:val="both"/>
      </w:pPr>
      <w:r w:rsidRPr="19047F9D">
        <w:rPr>
          <w:rFonts w:ascii="Arial" w:hAnsi="Arial"/>
          <w:sz w:val="21"/>
          <w:szCs w:val="21"/>
        </w:rPr>
        <w:t xml:space="preserve">Le 30 avril 2025, Mary </w:t>
      </w:r>
      <w:proofErr w:type="spellStart"/>
      <w:r w:rsidRPr="19047F9D">
        <w:rPr>
          <w:rFonts w:ascii="Arial" w:hAnsi="Arial"/>
          <w:sz w:val="21"/>
          <w:szCs w:val="21"/>
        </w:rPr>
        <w:t>Lawlor</w:t>
      </w:r>
      <w:proofErr w:type="spellEnd"/>
      <w:r w:rsidRPr="19047F9D">
        <w:rPr>
          <w:rFonts w:ascii="Arial" w:hAnsi="Arial"/>
          <w:sz w:val="21"/>
          <w:szCs w:val="21"/>
        </w:rPr>
        <w:t xml:space="preserve">, Rapporteuse spéciale sur la situation des défenseurs et défenseuses des droits humains, a exprimé ses inquiétudes sur la détention de Felipe </w:t>
      </w:r>
      <w:proofErr w:type="spellStart"/>
      <w:r w:rsidRPr="19047F9D">
        <w:rPr>
          <w:rFonts w:ascii="Arial" w:hAnsi="Arial"/>
          <w:sz w:val="21"/>
          <w:szCs w:val="21"/>
        </w:rPr>
        <w:t>Trunci</w:t>
      </w:r>
      <w:proofErr w:type="spellEnd"/>
      <w:r w:rsidRPr="19047F9D">
        <w:rPr>
          <w:rFonts w:ascii="Arial" w:hAnsi="Arial"/>
          <w:sz w:val="21"/>
          <w:szCs w:val="21"/>
        </w:rPr>
        <w:t xml:space="preserve"> González. Compte tenu de l’engagement des deux défenseurs des droits des communautés Mapuche, ces accusations nébuleuses posent question. Il est essentiel que votre gouvernement respecte ses engagements internationaux, notamment la recommandation acceptée lors du quatrième cycle de l’examen périodique universel du Chili relative à la protection des défenseurs des droits humains face à la persécution policière.</w:t>
      </w:r>
    </w:p>
    <w:p w14:paraId="3C96FFFD" w14:textId="765C52D2" w:rsidR="538FCDD6" w:rsidRDefault="538FCDD6" w:rsidP="19047F9D">
      <w:pPr>
        <w:pStyle w:val="Sansinterligne"/>
        <w:jc w:val="both"/>
      </w:pPr>
      <w:r w:rsidRPr="19047F9D">
        <w:rPr>
          <w:rFonts w:ascii="Arial" w:hAnsi="Arial"/>
          <w:sz w:val="21"/>
          <w:szCs w:val="21"/>
        </w:rPr>
        <w:t xml:space="preserve"> </w:t>
      </w:r>
    </w:p>
    <w:p w14:paraId="656D6B00" w14:textId="13F79AFA" w:rsidR="538FCDD6" w:rsidRDefault="538FCDD6" w:rsidP="19047F9D">
      <w:pPr>
        <w:pStyle w:val="Sansinterligne"/>
        <w:jc w:val="both"/>
      </w:pPr>
      <w:r w:rsidRPr="19047F9D">
        <w:rPr>
          <w:rFonts w:ascii="Arial" w:hAnsi="Arial"/>
          <w:sz w:val="21"/>
          <w:szCs w:val="21"/>
        </w:rPr>
        <w:t>C’est pourquoi je vous appelle à prendre des mesures urgentes pour :</w:t>
      </w:r>
    </w:p>
    <w:p w14:paraId="60C12385" w14:textId="3F18CE81" w:rsidR="538FCDD6" w:rsidRDefault="538FCDD6" w:rsidP="19047F9D">
      <w:pPr>
        <w:pStyle w:val="Sansinterligne"/>
        <w:jc w:val="both"/>
      </w:pPr>
      <w:r w:rsidRPr="19047F9D">
        <w:rPr>
          <w:rFonts w:ascii="Arial" w:hAnsi="Arial"/>
          <w:sz w:val="21"/>
          <w:szCs w:val="21"/>
        </w:rPr>
        <w:t xml:space="preserve"> </w:t>
      </w:r>
    </w:p>
    <w:p w14:paraId="070AF212" w14:textId="2B9F112A" w:rsidR="538FCDD6" w:rsidRDefault="538FCDD6" w:rsidP="19047F9D">
      <w:pPr>
        <w:pStyle w:val="Sansinterligne"/>
        <w:numPr>
          <w:ilvl w:val="0"/>
          <w:numId w:val="1"/>
        </w:numPr>
        <w:jc w:val="both"/>
        <w:rPr>
          <w:rFonts w:ascii="Arial" w:hAnsi="Arial"/>
          <w:sz w:val="21"/>
          <w:szCs w:val="21"/>
        </w:rPr>
      </w:pPr>
      <w:r w:rsidRPr="19047F9D">
        <w:rPr>
          <w:rFonts w:ascii="Arial" w:hAnsi="Arial"/>
          <w:sz w:val="21"/>
          <w:szCs w:val="21"/>
        </w:rPr>
        <w:t xml:space="preserve">Cesser la criminalisation des défenseurs des droits des communautés Mapuche Felipe </w:t>
      </w:r>
      <w:proofErr w:type="spellStart"/>
      <w:r w:rsidRPr="19047F9D">
        <w:rPr>
          <w:rFonts w:ascii="Arial" w:hAnsi="Arial"/>
          <w:sz w:val="21"/>
          <w:szCs w:val="21"/>
        </w:rPr>
        <w:t>Trunci</w:t>
      </w:r>
      <w:proofErr w:type="spellEnd"/>
      <w:r w:rsidRPr="19047F9D">
        <w:rPr>
          <w:rFonts w:ascii="Arial" w:hAnsi="Arial"/>
          <w:sz w:val="21"/>
          <w:szCs w:val="21"/>
        </w:rPr>
        <w:t xml:space="preserve"> González et Jaime Javier Uribe </w:t>
      </w:r>
      <w:proofErr w:type="spellStart"/>
      <w:r w:rsidRPr="19047F9D">
        <w:rPr>
          <w:rFonts w:ascii="Arial" w:hAnsi="Arial"/>
          <w:sz w:val="21"/>
          <w:szCs w:val="21"/>
        </w:rPr>
        <w:t>Montiel</w:t>
      </w:r>
      <w:proofErr w:type="spellEnd"/>
      <w:r w:rsidRPr="19047F9D">
        <w:rPr>
          <w:rFonts w:ascii="Arial" w:hAnsi="Arial"/>
          <w:sz w:val="21"/>
          <w:szCs w:val="21"/>
        </w:rPr>
        <w:t>.</w:t>
      </w:r>
    </w:p>
    <w:p w14:paraId="6654EA19" w14:textId="78610933" w:rsidR="538FCDD6" w:rsidRDefault="538FCDD6" w:rsidP="19047F9D">
      <w:pPr>
        <w:pStyle w:val="Sansinterligne"/>
        <w:numPr>
          <w:ilvl w:val="0"/>
          <w:numId w:val="1"/>
        </w:numPr>
        <w:jc w:val="both"/>
        <w:rPr>
          <w:rFonts w:ascii="Arial" w:hAnsi="Arial"/>
          <w:sz w:val="21"/>
          <w:szCs w:val="21"/>
        </w:rPr>
      </w:pPr>
      <w:r w:rsidRPr="19047F9D">
        <w:rPr>
          <w:rFonts w:ascii="Arial" w:hAnsi="Arial"/>
          <w:sz w:val="21"/>
          <w:szCs w:val="21"/>
        </w:rPr>
        <w:t>Enquêter sur d’éventuels cas de détention arbitraire et d’usage excessif de la force commis par les forces de police à l’égard des défenseurs de l’environnement au Chili.</w:t>
      </w:r>
    </w:p>
    <w:p w14:paraId="36CC54C5" w14:textId="218A1E24" w:rsidR="538FCDD6" w:rsidRDefault="538FCDD6" w:rsidP="19047F9D">
      <w:pPr>
        <w:pStyle w:val="Sansinterligne"/>
        <w:numPr>
          <w:ilvl w:val="0"/>
          <w:numId w:val="1"/>
        </w:numPr>
        <w:jc w:val="both"/>
        <w:rPr>
          <w:rFonts w:ascii="Arial" w:hAnsi="Arial"/>
          <w:sz w:val="21"/>
          <w:szCs w:val="21"/>
        </w:rPr>
      </w:pPr>
      <w:r w:rsidRPr="19047F9D">
        <w:rPr>
          <w:rFonts w:ascii="Arial" w:hAnsi="Arial"/>
          <w:sz w:val="21"/>
          <w:szCs w:val="21"/>
        </w:rPr>
        <w:t>Assurer le respect de la consultation préalable et du consentement libre, préalable et éclairé des communautés autochtones au Chili, conformément à la Convention 169 de l’Organisation Internationale du Travail.</w:t>
      </w:r>
    </w:p>
    <w:p w14:paraId="3B8FA210" w14:textId="06AD2F0C" w:rsidR="538FCDD6" w:rsidRDefault="538FCDD6" w:rsidP="19047F9D">
      <w:pPr>
        <w:pStyle w:val="Sansinterligne"/>
        <w:numPr>
          <w:ilvl w:val="0"/>
          <w:numId w:val="1"/>
        </w:numPr>
        <w:jc w:val="both"/>
        <w:rPr>
          <w:rFonts w:ascii="Arial" w:hAnsi="Arial"/>
          <w:sz w:val="21"/>
          <w:szCs w:val="21"/>
        </w:rPr>
      </w:pPr>
      <w:r w:rsidRPr="19047F9D">
        <w:rPr>
          <w:rFonts w:ascii="Arial" w:hAnsi="Arial"/>
          <w:sz w:val="21"/>
          <w:szCs w:val="21"/>
        </w:rPr>
        <w:t>Garantir que les défenseurs autochtones du Chili puissent mener leurs activités pacifiques sans crainte de représailles.</w:t>
      </w:r>
    </w:p>
    <w:p w14:paraId="575112CE" w14:textId="5BB9D6CA" w:rsidR="19047F9D" w:rsidRDefault="19047F9D" w:rsidP="19047F9D">
      <w:pPr>
        <w:pStyle w:val="Sansinterligne"/>
        <w:ind w:left="720"/>
        <w:jc w:val="both"/>
        <w:rPr>
          <w:rFonts w:ascii="Arial" w:hAnsi="Arial"/>
          <w:sz w:val="21"/>
          <w:szCs w:val="21"/>
        </w:rPr>
      </w:pPr>
    </w:p>
    <w:p w14:paraId="1D9959D1" w14:textId="08CE189A" w:rsidR="538FCDD6" w:rsidRDefault="538FCDD6" w:rsidP="19047F9D">
      <w:pPr>
        <w:pStyle w:val="Sansinterligne"/>
        <w:jc w:val="both"/>
      </w:pPr>
      <w:r w:rsidRPr="19047F9D">
        <w:rPr>
          <w:rFonts w:ascii="Arial" w:hAnsi="Arial"/>
          <w:sz w:val="21"/>
          <w:szCs w:val="21"/>
        </w:rPr>
        <w:t>Je vous remercie de l’attention que vous porterez à cette situation critique et j’espère que vous agirez rapidement pour garantir les droits des communautés autochtones au Chili.</w:t>
      </w:r>
    </w:p>
    <w:p w14:paraId="55D8B6AF" w14:textId="38786467" w:rsidR="19047F9D" w:rsidRDefault="19047F9D" w:rsidP="19047F9D">
      <w:pPr>
        <w:pStyle w:val="Sansinterligne"/>
        <w:jc w:val="both"/>
        <w:rPr>
          <w:rFonts w:ascii="Arial" w:hAnsi="Arial"/>
          <w:sz w:val="21"/>
          <w:szCs w:val="21"/>
        </w:rPr>
      </w:pPr>
    </w:p>
    <w:p w14:paraId="24D767E5" w14:textId="4D35FB62" w:rsidR="00BC5132" w:rsidRDefault="00BC5132" w:rsidP="00BC5132">
      <w:pPr>
        <w:suppressAutoHyphens w:val="0"/>
        <w:autoSpaceDN/>
        <w:spacing w:after="0" w:line="240" w:lineRule="auto"/>
        <w:jc w:val="both"/>
        <w:rPr>
          <w:rFonts w:ascii="Arial" w:eastAsia="Times New Roman" w:hAnsi="Arial"/>
          <w:sz w:val="21"/>
          <w:szCs w:val="21"/>
        </w:rPr>
      </w:pPr>
      <w:r w:rsidRPr="19047F9D">
        <w:rPr>
          <w:rFonts w:ascii="Arial" w:eastAsia="Times New Roman" w:hAnsi="Arial"/>
          <w:sz w:val="21"/>
          <w:szCs w:val="21"/>
        </w:rPr>
        <w:t xml:space="preserve">Dans l'attente de votre réponse, je vous prie d’agréer, Monsieur le </w:t>
      </w:r>
      <w:r w:rsidR="00593F1B" w:rsidRPr="19047F9D">
        <w:rPr>
          <w:rFonts w:ascii="Arial" w:eastAsia="Times New Roman" w:hAnsi="Arial"/>
          <w:sz w:val="21"/>
          <w:szCs w:val="21"/>
        </w:rPr>
        <w:t>Ministre</w:t>
      </w:r>
      <w:r w:rsidRPr="19047F9D">
        <w:rPr>
          <w:rFonts w:ascii="Arial" w:eastAsia="Times New Roman" w:hAnsi="Arial"/>
          <w:sz w:val="21"/>
          <w:szCs w:val="21"/>
        </w:rPr>
        <w:t xml:space="preserve">, </w:t>
      </w:r>
      <w:r w:rsidR="349F7740" w:rsidRPr="19047F9D">
        <w:rPr>
          <w:rFonts w:ascii="Arial" w:eastAsia="Times New Roman" w:hAnsi="Arial"/>
          <w:sz w:val="21"/>
          <w:szCs w:val="21"/>
        </w:rPr>
        <w:t>l'expression de ma très haute considération.</w:t>
      </w:r>
    </w:p>
    <w:p w14:paraId="0BA12829" w14:textId="550F5F7B" w:rsidR="00AE130F" w:rsidRPr="00041622" w:rsidRDefault="00BC5132" w:rsidP="00807118">
      <w:pPr>
        <w:suppressAutoHyphens w:val="0"/>
        <w:autoSpaceDN/>
        <w:spacing w:line="259" w:lineRule="auto"/>
        <w:rPr>
          <w:rFonts w:ascii="Arial" w:eastAsia="Times New Roman" w:hAnsi="Arial"/>
          <w:noProof/>
          <w:sz w:val="20"/>
          <w:szCs w:val="20"/>
        </w:rPr>
      </w:pPr>
      <w:r w:rsidRPr="00041622">
        <w:rPr>
          <w:rFonts w:ascii="Arial" w:eastAsia="Times New Roman" w:hAnsi="Arial"/>
          <w:b/>
          <w:bCs/>
          <w:noProof/>
          <w:sz w:val="20"/>
          <w:szCs w:val="20"/>
        </w:rPr>
        <w:lastRenderedPageBreak/>
        <w:t xml:space="preserve">Copie conforme envoyée à :  </w:t>
      </w:r>
      <w:r w:rsidR="00AE130F" w:rsidRPr="00041622">
        <w:rPr>
          <w:rFonts w:ascii="Arial" w:eastAsia="Times New Roman" w:hAnsi="Arial"/>
          <w:noProof/>
          <w:sz w:val="20"/>
          <w:szCs w:val="20"/>
        </w:rPr>
        <w:t>Copie conforme envoyée à Son Excellence,</w:t>
      </w:r>
      <w:r w:rsidR="00FB11CA" w:rsidRPr="00041622">
        <w:rPr>
          <w:rFonts w:ascii="Arial" w:eastAsia="Times New Roman" w:hAnsi="Arial"/>
          <w:noProof/>
          <w:sz w:val="20"/>
          <w:szCs w:val="20"/>
        </w:rPr>
        <w:t xml:space="preserve"> Monsieur Raúl Fernández Daza</w:t>
      </w:r>
      <w:r w:rsidR="00041622">
        <w:rPr>
          <w:rFonts w:ascii="Arial" w:eastAsia="Times New Roman" w:hAnsi="Arial"/>
          <w:noProof/>
          <w:sz w:val="20"/>
          <w:szCs w:val="20"/>
        </w:rPr>
        <w:t>.</w:t>
      </w:r>
      <w:r w:rsidR="00AE130F" w:rsidRPr="00041622">
        <w:rPr>
          <w:rFonts w:ascii="Arial" w:eastAsia="Times New Roman" w:hAnsi="Arial"/>
          <w:noProof/>
          <w:sz w:val="20"/>
          <w:szCs w:val="20"/>
        </w:rPr>
        <w:t xml:space="preserve"> </w:t>
      </w:r>
      <w:r w:rsidR="00807118" w:rsidRPr="00041622">
        <w:rPr>
          <w:rFonts w:ascii="Arial" w:eastAsia="Times New Roman" w:hAnsi="Arial"/>
          <w:noProof/>
          <w:sz w:val="20"/>
          <w:szCs w:val="20"/>
        </w:rPr>
        <w:t>2, avenue de la Motte-Picquet</w:t>
      </w:r>
      <w:r w:rsidR="00FB11CA" w:rsidRPr="00041622">
        <w:rPr>
          <w:rFonts w:ascii="Arial" w:eastAsia="Times New Roman" w:hAnsi="Arial"/>
          <w:noProof/>
          <w:sz w:val="20"/>
          <w:szCs w:val="20"/>
        </w:rPr>
        <w:t xml:space="preserve">, </w:t>
      </w:r>
      <w:r w:rsidR="00807118" w:rsidRPr="00041622">
        <w:rPr>
          <w:rFonts w:ascii="Arial" w:eastAsia="Times New Roman" w:hAnsi="Arial"/>
          <w:noProof/>
          <w:sz w:val="20"/>
          <w:szCs w:val="20"/>
        </w:rPr>
        <w:t>75007 Paris</w:t>
      </w:r>
    </w:p>
    <w:p w14:paraId="46D1F8B1" w14:textId="3685E630" w:rsidR="00BC5132" w:rsidRPr="00041622" w:rsidRDefault="00AE130F" w:rsidP="00AE130F">
      <w:pPr>
        <w:suppressAutoHyphens w:val="0"/>
        <w:autoSpaceDN/>
        <w:spacing w:line="259" w:lineRule="auto"/>
        <w:rPr>
          <w:rFonts w:ascii="Arial" w:eastAsia="Times New Roman" w:hAnsi="Arial"/>
          <w:b/>
          <w:bCs/>
          <w:noProof/>
          <w:sz w:val="20"/>
          <w:szCs w:val="20"/>
        </w:rPr>
      </w:pPr>
      <w:r w:rsidRPr="00041622">
        <w:rPr>
          <w:rFonts w:ascii="Arial" w:eastAsia="Times New Roman" w:hAnsi="Arial"/>
          <w:noProof/>
          <w:sz w:val="20"/>
          <w:szCs w:val="20"/>
        </w:rPr>
        <w:t xml:space="preserve">Courriel  : </w:t>
      </w:r>
      <w:hyperlink r:id="rId10" w:history="1">
        <w:r w:rsidR="00BD25CD" w:rsidRPr="00041622">
          <w:rPr>
            <w:rStyle w:val="Lienhypertexte"/>
            <w:rFonts w:ascii="Arial" w:eastAsia="Times New Roman" w:hAnsi="Arial"/>
            <w:noProof/>
            <w:sz w:val="20"/>
            <w:szCs w:val="20"/>
          </w:rPr>
          <w:t>echile.francia@minrel.gob.cl</w:t>
        </w:r>
      </w:hyperlink>
      <w:r w:rsidR="00BD25CD" w:rsidRPr="00041622">
        <w:rPr>
          <w:rFonts w:ascii="Arial" w:eastAsia="Times New Roman" w:hAnsi="Arial"/>
          <w:noProof/>
          <w:sz w:val="20"/>
          <w:szCs w:val="20"/>
        </w:rPr>
        <w:t xml:space="preserve"> </w:t>
      </w:r>
    </w:p>
    <w:p w14:paraId="6CF4F0D6" w14:textId="77777777" w:rsidR="002B0E7D" w:rsidRDefault="002B0E7D"/>
    <w:sectPr w:rsidR="002B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24F7"/>
    <w:multiLevelType w:val="hybridMultilevel"/>
    <w:tmpl w:val="80A603C2"/>
    <w:lvl w:ilvl="0" w:tplc="7D16537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6972E8"/>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7990E6"/>
    <w:multiLevelType w:val="hybridMultilevel"/>
    <w:tmpl w:val="3A846C6C"/>
    <w:lvl w:ilvl="0" w:tplc="FA509858">
      <w:start w:val="1"/>
      <w:numFmt w:val="bullet"/>
      <w:lvlText w:val="-"/>
      <w:lvlJc w:val="left"/>
      <w:pPr>
        <w:ind w:left="720" w:hanging="360"/>
      </w:pPr>
      <w:rPr>
        <w:rFonts w:ascii="Arial" w:hAnsi="Arial" w:hint="default"/>
      </w:rPr>
    </w:lvl>
    <w:lvl w:ilvl="1" w:tplc="030C580C">
      <w:start w:val="1"/>
      <w:numFmt w:val="bullet"/>
      <w:lvlText w:val="o"/>
      <w:lvlJc w:val="left"/>
      <w:pPr>
        <w:ind w:left="1440" w:hanging="360"/>
      </w:pPr>
      <w:rPr>
        <w:rFonts w:ascii="Courier New" w:hAnsi="Courier New" w:hint="default"/>
      </w:rPr>
    </w:lvl>
    <w:lvl w:ilvl="2" w:tplc="315883FA">
      <w:start w:val="1"/>
      <w:numFmt w:val="bullet"/>
      <w:lvlText w:val=""/>
      <w:lvlJc w:val="left"/>
      <w:pPr>
        <w:ind w:left="2160" w:hanging="360"/>
      </w:pPr>
      <w:rPr>
        <w:rFonts w:ascii="Wingdings" w:hAnsi="Wingdings" w:hint="default"/>
      </w:rPr>
    </w:lvl>
    <w:lvl w:ilvl="3" w:tplc="B4BC2E5A">
      <w:start w:val="1"/>
      <w:numFmt w:val="bullet"/>
      <w:lvlText w:val=""/>
      <w:lvlJc w:val="left"/>
      <w:pPr>
        <w:ind w:left="2880" w:hanging="360"/>
      </w:pPr>
      <w:rPr>
        <w:rFonts w:ascii="Symbol" w:hAnsi="Symbol" w:hint="default"/>
      </w:rPr>
    </w:lvl>
    <w:lvl w:ilvl="4" w:tplc="8C702E98">
      <w:start w:val="1"/>
      <w:numFmt w:val="bullet"/>
      <w:lvlText w:val="o"/>
      <w:lvlJc w:val="left"/>
      <w:pPr>
        <w:ind w:left="3600" w:hanging="360"/>
      </w:pPr>
      <w:rPr>
        <w:rFonts w:ascii="Courier New" w:hAnsi="Courier New" w:hint="default"/>
      </w:rPr>
    </w:lvl>
    <w:lvl w:ilvl="5" w:tplc="C57E21E0">
      <w:start w:val="1"/>
      <w:numFmt w:val="bullet"/>
      <w:lvlText w:val=""/>
      <w:lvlJc w:val="left"/>
      <w:pPr>
        <w:ind w:left="4320" w:hanging="360"/>
      </w:pPr>
      <w:rPr>
        <w:rFonts w:ascii="Wingdings" w:hAnsi="Wingdings" w:hint="default"/>
      </w:rPr>
    </w:lvl>
    <w:lvl w:ilvl="6" w:tplc="E8F8178A">
      <w:start w:val="1"/>
      <w:numFmt w:val="bullet"/>
      <w:lvlText w:val=""/>
      <w:lvlJc w:val="left"/>
      <w:pPr>
        <w:ind w:left="5040" w:hanging="360"/>
      </w:pPr>
      <w:rPr>
        <w:rFonts w:ascii="Symbol" w:hAnsi="Symbol" w:hint="default"/>
      </w:rPr>
    </w:lvl>
    <w:lvl w:ilvl="7" w:tplc="8AB81D34">
      <w:start w:val="1"/>
      <w:numFmt w:val="bullet"/>
      <w:lvlText w:val="o"/>
      <w:lvlJc w:val="left"/>
      <w:pPr>
        <w:ind w:left="5760" w:hanging="360"/>
      </w:pPr>
      <w:rPr>
        <w:rFonts w:ascii="Courier New" w:hAnsi="Courier New" w:hint="default"/>
      </w:rPr>
    </w:lvl>
    <w:lvl w:ilvl="8" w:tplc="A9DE14E8">
      <w:start w:val="1"/>
      <w:numFmt w:val="bullet"/>
      <w:lvlText w:val=""/>
      <w:lvlJc w:val="left"/>
      <w:pPr>
        <w:ind w:left="6480" w:hanging="360"/>
      </w:pPr>
      <w:rPr>
        <w:rFonts w:ascii="Wingdings" w:hAnsi="Wingdings" w:hint="default"/>
      </w:rPr>
    </w:lvl>
  </w:abstractNum>
  <w:num w:numId="1" w16cid:durableId="1743406923">
    <w:abstractNumId w:val="2"/>
  </w:num>
  <w:num w:numId="2" w16cid:durableId="88817608">
    <w:abstractNumId w:val="1"/>
  </w:num>
  <w:num w:numId="3" w16cid:durableId="131355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BF"/>
    <w:rsid w:val="0000653F"/>
    <w:rsid w:val="00023562"/>
    <w:rsid w:val="000407B7"/>
    <w:rsid w:val="00041622"/>
    <w:rsid w:val="00041E1D"/>
    <w:rsid w:val="00052847"/>
    <w:rsid w:val="00070FAE"/>
    <w:rsid w:val="00076499"/>
    <w:rsid w:val="0009214B"/>
    <w:rsid w:val="000A2922"/>
    <w:rsid w:val="000A70BF"/>
    <w:rsid w:val="000C42DE"/>
    <w:rsid w:val="000C4BB6"/>
    <w:rsid w:val="001303DB"/>
    <w:rsid w:val="00142CBE"/>
    <w:rsid w:val="00182AA0"/>
    <w:rsid w:val="001D2B57"/>
    <w:rsid w:val="002101B9"/>
    <w:rsid w:val="00217CE9"/>
    <w:rsid w:val="0023753C"/>
    <w:rsid w:val="00292237"/>
    <w:rsid w:val="002B0E7D"/>
    <w:rsid w:val="002C4CB3"/>
    <w:rsid w:val="002E67EA"/>
    <w:rsid w:val="0033430E"/>
    <w:rsid w:val="003D164E"/>
    <w:rsid w:val="003F60F5"/>
    <w:rsid w:val="004039B9"/>
    <w:rsid w:val="0046676D"/>
    <w:rsid w:val="004728BF"/>
    <w:rsid w:val="004A6703"/>
    <w:rsid w:val="004F2056"/>
    <w:rsid w:val="004F75F5"/>
    <w:rsid w:val="005006CB"/>
    <w:rsid w:val="005210FB"/>
    <w:rsid w:val="005906A7"/>
    <w:rsid w:val="00593F1B"/>
    <w:rsid w:val="00594142"/>
    <w:rsid w:val="005A662D"/>
    <w:rsid w:val="005B34AE"/>
    <w:rsid w:val="005F03DA"/>
    <w:rsid w:val="00690E6D"/>
    <w:rsid w:val="006C7EC6"/>
    <w:rsid w:val="006D15CF"/>
    <w:rsid w:val="00731AE8"/>
    <w:rsid w:val="00770D95"/>
    <w:rsid w:val="00776E01"/>
    <w:rsid w:val="0078047C"/>
    <w:rsid w:val="007B0527"/>
    <w:rsid w:val="007D52BB"/>
    <w:rsid w:val="00802ED5"/>
    <w:rsid w:val="00807118"/>
    <w:rsid w:val="00834A2E"/>
    <w:rsid w:val="008C5F98"/>
    <w:rsid w:val="008E1196"/>
    <w:rsid w:val="008F08CA"/>
    <w:rsid w:val="0091555E"/>
    <w:rsid w:val="00981052"/>
    <w:rsid w:val="009D58EC"/>
    <w:rsid w:val="00A005C3"/>
    <w:rsid w:val="00A05E47"/>
    <w:rsid w:val="00A50280"/>
    <w:rsid w:val="00A507AB"/>
    <w:rsid w:val="00A84D4C"/>
    <w:rsid w:val="00A964AD"/>
    <w:rsid w:val="00AB3331"/>
    <w:rsid w:val="00AD49E9"/>
    <w:rsid w:val="00AE130F"/>
    <w:rsid w:val="00B51809"/>
    <w:rsid w:val="00BC5132"/>
    <w:rsid w:val="00BD25CD"/>
    <w:rsid w:val="00C4350D"/>
    <w:rsid w:val="00C819BF"/>
    <w:rsid w:val="00C81A7B"/>
    <w:rsid w:val="00C9436E"/>
    <w:rsid w:val="00CD794E"/>
    <w:rsid w:val="00CE0C4D"/>
    <w:rsid w:val="00CF662B"/>
    <w:rsid w:val="00D1237B"/>
    <w:rsid w:val="00D8064A"/>
    <w:rsid w:val="00DE123A"/>
    <w:rsid w:val="00E1666C"/>
    <w:rsid w:val="00E56A37"/>
    <w:rsid w:val="00EA7B84"/>
    <w:rsid w:val="00EB17FF"/>
    <w:rsid w:val="00ED43A6"/>
    <w:rsid w:val="00F47ED9"/>
    <w:rsid w:val="00F92BB1"/>
    <w:rsid w:val="00FB11CA"/>
    <w:rsid w:val="00FC26AE"/>
    <w:rsid w:val="00FC6CBA"/>
    <w:rsid w:val="19047F9D"/>
    <w:rsid w:val="1F4F5A98"/>
    <w:rsid w:val="209E1905"/>
    <w:rsid w:val="349F7740"/>
    <w:rsid w:val="3B8A28CE"/>
    <w:rsid w:val="4DDD2102"/>
    <w:rsid w:val="538FCDD6"/>
    <w:rsid w:val="5FB7ED2A"/>
    <w:rsid w:val="68F914D0"/>
    <w:rsid w:val="6BF8C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4B52"/>
  <w15:chartTrackingRefBased/>
  <w15:docId w15:val="{13259605-36D2-4669-897D-05D99567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32"/>
    <w:pPr>
      <w:suppressAutoHyphens/>
      <w:autoSpaceDN w:val="0"/>
      <w:spacing w:line="251" w:lineRule="auto"/>
    </w:pPr>
    <w:rPr>
      <w:rFonts w:ascii="Calibri" w:eastAsia="Calibri" w:hAnsi="Calibri" w:cs="Arial"/>
    </w:rPr>
  </w:style>
  <w:style w:type="paragraph" w:styleId="Titre1">
    <w:name w:val="heading 1"/>
    <w:basedOn w:val="Normal"/>
    <w:next w:val="Normal"/>
    <w:link w:val="Titre1Car"/>
    <w:uiPriority w:val="9"/>
    <w:qFormat/>
    <w:rsid w:val="00C81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1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19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19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19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19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19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19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19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9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19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19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19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19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19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19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19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19BF"/>
    <w:rPr>
      <w:rFonts w:eastAsiaTheme="majorEastAsia" w:cstheme="majorBidi"/>
      <w:color w:val="272727" w:themeColor="text1" w:themeTint="D8"/>
    </w:rPr>
  </w:style>
  <w:style w:type="paragraph" w:styleId="Titre">
    <w:name w:val="Title"/>
    <w:basedOn w:val="Normal"/>
    <w:next w:val="Normal"/>
    <w:link w:val="TitreCar"/>
    <w:uiPriority w:val="10"/>
    <w:qFormat/>
    <w:rsid w:val="00C81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19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19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19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19BF"/>
    <w:pPr>
      <w:spacing w:before="160"/>
      <w:jc w:val="center"/>
    </w:pPr>
    <w:rPr>
      <w:i/>
      <w:iCs/>
      <w:color w:val="404040" w:themeColor="text1" w:themeTint="BF"/>
    </w:rPr>
  </w:style>
  <w:style w:type="character" w:customStyle="1" w:styleId="CitationCar">
    <w:name w:val="Citation Car"/>
    <w:basedOn w:val="Policepardfaut"/>
    <w:link w:val="Citation"/>
    <w:uiPriority w:val="29"/>
    <w:rsid w:val="00C819BF"/>
    <w:rPr>
      <w:i/>
      <w:iCs/>
      <w:color w:val="404040" w:themeColor="text1" w:themeTint="BF"/>
    </w:rPr>
  </w:style>
  <w:style w:type="paragraph" w:styleId="Paragraphedeliste">
    <w:name w:val="List Paragraph"/>
    <w:basedOn w:val="Normal"/>
    <w:qFormat/>
    <w:rsid w:val="00C819BF"/>
    <w:pPr>
      <w:ind w:left="720"/>
      <w:contextualSpacing/>
    </w:pPr>
  </w:style>
  <w:style w:type="character" w:styleId="Accentuationintense">
    <w:name w:val="Intense Emphasis"/>
    <w:basedOn w:val="Policepardfaut"/>
    <w:uiPriority w:val="21"/>
    <w:qFormat/>
    <w:rsid w:val="00C819BF"/>
    <w:rPr>
      <w:i/>
      <w:iCs/>
      <w:color w:val="0F4761" w:themeColor="accent1" w:themeShade="BF"/>
    </w:rPr>
  </w:style>
  <w:style w:type="paragraph" w:styleId="Citationintense">
    <w:name w:val="Intense Quote"/>
    <w:basedOn w:val="Normal"/>
    <w:next w:val="Normal"/>
    <w:link w:val="CitationintenseCar"/>
    <w:uiPriority w:val="30"/>
    <w:qFormat/>
    <w:rsid w:val="00C81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19BF"/>
    <w:rPr>
      <w:i/>
      <w:iCs/>
      <w:color w:val="0F4761" w:themeColor="accent1" w:themeShade="BF"/>
    </w:rPr>
  </w:style>
  <w:style w:type="character" w:styleId="Rfrenceintense">
    <w:name w:val="Intense Reference"/>
    <w:basedOn w:val="Policepardfaut"/>
    <w:uiPriority w:val="32"/>
    <w:qFormat/>
    <w:rsid w:val="00C819BF"/>
    <w:rPr>
      <w:b/>
      <w:bCs/>
      <w:smallCaps/>
      <w:color w:val="0F4761" w:themeColor="accent1" w:themeShade="BF"/>
      <w:spacing w:val="5"/>
    </w:rPr>
  </w:style>
  <w:style w:type="character" w:styleId="Lienhypertexte">
    <w:name w:val="Hyperlink"/>
    <w:basedOn w:val="Policepardfaut"/>
    <w:rsid w:val="00BC5132"/>
    <w:rPr>
      <w:color w:val="0000FF"/>
      <w:u w:val="single"/>
    </w:rPr>
  </w:style>
  <w:style w:type="paragraph" w:styleId="Sansinterligne">
    <w:name w:val="No Spacing"/>
    <w:uiPriority w:val="1"/>
    <w:qFormat/>
    <w:rsid w:val="00BC5132"/>
    <w:pPr>
      <w:suppressAutoHyphens/>
      <w:autoSpaceDN w:val="0"/>
      <w:spacing w:after="0" w:line="240" w:lineRule="auto"/>
    </w:pPr>
    <w:rPr>
      <w:rFonts w:ascii="Calibri" w:eastAsia="Calibri" w:hAnsi="Calibri" w:cs="Arial"/>
    </w:rPr>
  </w:style>
  <w:style w:type="character" w:styleId="Mentionnonrsolue">
    <w:name w:val="Unresolved Mention"/>
    <w:basedOn w:val="Policepardfaut"/>
    <w:uiPriority w:val="99"/>
    <w:semiHidden/>
    <w:unhideWhenUsed/>
    <w:rsid w:val="00AE1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gajardo@minjusticia.c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chile.francia@minrel.gob.cl" TargetMode="External"/><Relationship Id="rId4" Type="http://schemas.openxmlformats.org/officeDocument/2006/relationships/numbering" Target="numbering.xml"/><Relationship Id="rId9" Type="http://schemas.openxmlformats.org/officeDocument/2006/relationships/hyperlink" Target="mailto:direccion@indh.c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40669502-C4AB-4F17-8CA5-254AA79B349E}">
  <ds:schemaRefs>
    <ds:schemaRef ds:uri="http://schemas.microsoft.com/sharepoint/v3/contenttype/forms"/>
  </ds:schemaRefs>
</ds:datastoreItem>
</file>

<file path=customXml/itemProps2.xml><?xml version="1.0" encoding="utf-8"?>
<ds:datastoreItem xmlns:ds="http://schemas.openxmlformats.org/officeDocument/2006/customXml" ds:itemID="{F9404EE0-4833-4A77-AE93-9668224DA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6D2B2-0364-48C6-88FF-8FA2AF616EF5}">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2877</Characters>
  <Application>Microsoft Office Word</Application>
  <DocSecurity>0</DocSecurity>
  <Lines>23</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Sánchez Montoya</dc:creator>
  <cp:keywords/>
  <dc:description/>
  <cp:lastModifiedBy>Dimitri Partouche</cp:lastModifiedBy>
  <cp:revision>56</cp:revision>
  <dcterms:created xsi:type="dcterms:W3CDTF">2025-07-24T14:04:00Z</dcterms:created>
  <dcterms:modified xsi:type="dcterms:W3CDTF">2025-08-25T09:23:00Z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