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667C75" w:rsidP="4567F364" w:rsidRDefault="00507CBB" w14:paraId="1E81FA08" w14:textId="311B32AC">
      <w:pPr>
        <w:jc w:val="right"/>
        <w:rPr>
          <w:rFonts w:ascii="Arial" w:hAnsi="Arial" w:eastAsia="Arial" w:cs="Arial"/>
          <w:b w:val="1"/>
          <w:bCs w:val="1"/>
          <w:sz w:val="22"/>
          <w:szCs w:val="22"/>
        </w:rPr>
      </w:pPr>
      <w:r w:rsidRPr="4567F364" w:rsidR="00507CBB">
        <w:rPr>
          <w:rFonts w:ascii="Arial" w:hAnsi="Arial" w:eastAsia="Arial" w:cs="Arial"/>
          <w:b w:val="1"/>
          <w:bCs w:val="1"/>
          <w:sz w:val="22"/>
          <w:szCs w:val="22"/>
        </w:rPr>
        <w:t xml:space="preserve">Madame </w:t>
      </w:r>
      <w:r w:rsidRPr="4567F364" w:rsidR="00BE5659">
        <w:rPr>
          <w:rFonts w:ascii="Arial" w:hAnsi="Arial" w:eastAsia="Arial" w:cs="Arial"/>
          <w:b w:val="1"/>
          <w:bCs w:val="1"/>
          <w:sz w:val="22"/>
          <w:szCs w:val="22"/>
        </w:rPr>
        <w:t>Milagros</w:t>
      </w:r>
      <w:r w:rsidRPr="4567F364" w:rsidR="00BE5659">
        <w:rPr>
          <w:rFonts w:ascii="Arial" w:hAnsi="Arial" w:eastAsia="Arial" w:cs="Arial"/>
          <w:b w:val="1"/>
          <w:bCs w:val="1"/>
          <w:sz w:val="22"/>
          <w:szCs w:val="22"/>
        </w:rPr>
        <w:t xml:space="preserve"> Noli </w:t>
      </w:r>
    </w:p>
    <w:p w:rsidR="00507CBB" w:rsidP="4567F364" w:rsidRDefault="004C7030" w14:paraId="568E8EE8" w14:textId="071E422A">
      <w:pPr>
        <w:jc w:val="right"/>
        <w:rPr>
          <w:rFonts w:ascii="Arial" w:hAnsi="Arial" w:eastAsia="Arial" w:cs="Arial"/>
          <w:b w:val="1"/>
          <w:bCs w:val="1"/>
          <w:sz w:val="22"/>
          <w:szCs w:val="22"/>
        </w:rPr>
      </w:pPr>
      <w:r w:rsidRPr="4567F364" w:rsidR="004C7030">
        <w:rPr>
          <w:rFonts w:ascii="Arial" w:hAnsi="Arial" w:eastAsia="Arial" w:cs="Arial"/>
          <w:b w:val="1"/>
          <w:bCs w:val="1"/>
          <w:sz w:val="22"/>
          <w:szCs w:val="22"/>
        </w:rPr>
        <w:t>Directrice droits</w:t>
      </w:r>
      <w:r w:rsidRPr="4567F364" w:rsidR="00E31AF1">
        <w:rPr>
          <w:rFonts w:ascii="Arial" w:hAnsi="Arial" w:eastAsia="Arial" w:cs="Arial"/>
          <w:b w:val="1"/>
          <w:bCs w:val="1"/>
          <w:sz w:val="22"/>
          <w:szCs w:val="22"/>
        </w:rPr>
        <w:t xml:space="preserve"> humains et</w:t>
      </w:r>
      <w:r w:rsidRPr="4567F364" w:rsidR="00667C75">
        <w:rPr>
          <w:rFonts w:ascii="Arial" w:hAnsi="Arial" w:eastAsia="Arial" w:cs="Arial"/>
          <w:b w:val="1"/>
          <w:bCs w:val="1"/>
          <w:sz w:val="22"/>
          <w:szCs w:val="22"/>
        </w:rPr>
        <w:t xml:space="preserve"> accès à la justice </w:t>
      </w:r>
    </w:p>
    <w:p w:rsidR="00507CBB" w:rsidP="4567F364" w:rsidRDefault="004C7030" w14:paraId="14DB03C7" w14:textId="0E63EECA">
      <w:pPr>
        <w:jc w:val="right"/>
        <w:rPr>
          <w:rFonts w:ascii="Arial" w:hAnsi="Arial" w:eastAsia="Arial" w:cs="Arial"/>
          <w:b w:val="1"/>
          <w:bCs w:val="1"/>
          <w:sz w:val="22"/>
          <w:szCs w:val="22"/>
        </w:rPr>
      </w:pPr>
      <w:r w:rsidRPr="4567F364" w:rsidR="00667C75">
        <w:rPr>
          <w:rFonts w:ascii="Arial" w:hAnsi="Arial" w:eastAsia="Arial" w:cs="Arial"/>
          <w:b w:val="1"/>
          <w:bCs w:val="1"/>
          <w:sz w:val="22"/>
          <w:szCs w:val="22"/>
        </w:rPr>
        <w:t>Cour Suprême de Mendoza</w:t>
      </w:r>
    </w:p>
    <w:p w:rsidR="003953A9" w:rsidP="4567F364" w:rsidRDefault="003953A9" w14:paraId="4CC38D3D" w14:textId="77777777">
      <w:pPr>
        <w:jc w:val="right"/>
        <w:rPr>
          <w:rFonts w:ascii="Arial" w:hAnsi="Arial" w:eastAsia="Arial" w:cs="Arial"/>
          <w:sz w:val="22"/>
          <w:szCs w:val="22"/>
          <w:lang w:val="es-419"/>
        </w:rPr>
      </w:pPr>
      <w:r w:rsidRPr="4567F364" w:rsidR="003953A9">
        <w:rPr>
          <w:rFonts w:ascii="Arial" w:hAnsi="Arial" w:eastAsia="Arial" w:cs="Arial"/>
          <w:sz w:val="22"/>
          <w:szCs w:val="22"/>
          <w:lang w:val="es-419"/>
        </w:rPr>
        <w:t>Av</w:t>
      </w:r>
      <w:r w:rsidRPr="4567F364" w:rsidR="003953A9">
        <w:rPr>
          <w:rFonts w:ascii="Arial" w:hAnsi="Arial" w:eastAsia="Arial" w:cs="Arial"/>
          <w:sz w:val="22"/>
          <w:szCs w:val="22"/>
          <w:lang w:val="es-419"/>
        </w:rPr>
        <w:t>enida</w:t>
      </w:r>
      <w:r w:rsidRPr="4567F364" w:rsidR="003953A9">
        <w:rPr>
          <w:rFonts w:ascii="Arial" w:hAnsi="Arial" w:eastAsia="Arial" w:cs="Arial"/>
          <w:sz w:val="22"/>
          <w:szCs w:val="22"/>
          <w:lang w:val="es-419"/>
        </w:rPr>
        <w:t xml:space="preserve"> España 480</w:t>
      </w:r>
      <w:r w:rsidRPr="4567F364" w:rsidR="003953A9">
        <w:rPr>
          <w:rFonts w:ascii="Arial" w:hAnsi="Arial" w:eastAsia="Arial" w:cs="Arial"/>
          <w:sz w:val="22"/>
          <w:szCs w:val="22"/>
          <w:lang w:val="es-419"/>
        </w:rPr>
        <w:t xml:space="preserve">, </w:t>
      </w:r>
      <w:r w:rsidRPr="4567F364" w:rsidR="003953A9">
        <w:rPr>
          <w:rFonts w:ascii="Arial" w:hAnsi="Arial" w:eastAsia="Arial" w:cs="Arial"/>
          <w:sz w:val="22"/>
          <w:szCs w:val="22"/>
          <w:lang w:val="es-419"/>
        </w:rPr>
        <w:t xml:space="preserve">Ciudad Mendoza. </w:t>
      </w:r>
    </w:p>
    <w:p w:rsidRPr="003953A9" w:rsidR="003953A9" w:rsidP="4567F364" w:rsidRDefault="003953A9" w14:paraId="75367302" w14:textId="4E8DCE20">
      <w:pPr>
        <w:jc w:val="right"/>
        <w:rPr>
          <w:rFonts w:ascii="Arial" w:hAnsi="Arial" w:eastAsia="Arial" w:cs="Arial"/>
          <w:sz w:val="22"/>
          <w:szCs w:val="22"/>
          <w:lang w:val="es-419"/>
        </w:rPr>
      </w:pPr>
      <w:r w:rsidRPr="4567F364" w:rsidR="003953A9">
        <w:rPr>
          <w:rFonts w:ascii="Arial" w:hAnsi="Arial" w:eastAsia="Arial" w:cs="Arial"/>
          <w:sz w:val="22"/>
          <w:szCs w:val="22"/>
          <w:lang w:val="es-419"/>
        </w:rPr>
        <w:t>Ala Sur. 1</w:t>
      </w:r>
      <w:r w:rsidRPr="4567F364" w:rsidR="003953A9">
        <w:rPr>
          <w:rFonts w:ascii="Arial" w:hAnsi="Arial" w:eastAsia="Arial" w:cs="Arial"/>
          <w:sz w:val="22"/>
          <w:szCs w:val="22"/>
          <w:lang w:val="es-419"/>
        </w:rPr>
        <w:t>er</w:t>
      </w:r>
      <w:r w:rsidRPr="4567F364" w:rsidR="003953A9">
        <w:rPr>
          <w:rFonts w:ascii="Arial" w:hAnsi="Arial" w:eastAsia="Arial" w:cs="Arial"/>
          <w:sz w:val="22"/>
          <w:szCs w:val="22"/>
          <w:lang w:val="es-419"/>
        </w:rPr>
        <w:t xml:space="preserve"> Piso. Of</w:t>
      </w:r>
      <w:r w:rsidRPr="4567F364" w:rsidR="003953A9">
        <w:rPr>
          <w:rFonts w:ascii="Arial" w:hAnsi="Arial" w:eastAsia="Arial" w:cs="Arial"/>
          <w:sz w:val="22"/>
          <w:szCs w:val="22"/>
          <w:lang w:val="es-419"/>
        </w:rPr>
        <w:t xml:space="preserve">icinas </w:t>
      </w:r>
      <w:r w:rsidRPr="4567F364" w:rsidR="003953A9">
        <w:rPr>
          <w:rFonts w:ascii="Arial" w:hAnsi="Arial" w:eastAsia="Arial" w:cs="Arial"/>
          <w:sz w:val="22"/>
          <w:szCs w:val="22"/>
          <w:lang w:val="es-419"/>
        </w:rPr>
        <w:t>24, 25 y 26</w:t>
      </w:r>
    </w:p>
    <w:p w:rsidRPr="00847165" w:rsidR="00507CBB" w:rsidP="4567F364" w:rsidRDefault="003953A9" w14:paraId="6CC4B0FE" w14:textId="4EDB3A50">
      <w:pPr>
        <w:jc w:val="right"/>
        <w:rPr>
          <w:rFonts w:ascii="Arial" w:hAnsi="Arial" w:eastAsia="Arial" w:cs="Arial"/>
          <w:sz w:val="22"/>
          <w:szCs w:val="22"/>
          <w:lang w:val="es-419"/>
        </w:rPr>
      </w:pPr>
      <w:r w:rsidRPr="4567F364" w:rsidR="003953A9">
        <w:rPr>
          <w:rFonts w:ascii="Arial" w:hAnsi="Arial" w:eastAsia="Arial" w:cs="Arial"/>
          <w:sz w:val="22"/>
          <w:szCs w:val="22"/>
          <w:lang w:val="es-419"/>
        </w:rPr>
        <w:t>ARGENTINE</w:t>
      </w:r>
    </w:p>
    <w:p w:rsidR="00507CBB" w:rsidP="4567F364" w:rsidRDefault="006C5B38" w14:paraId="50C70007" w14:textId="0B3480A3">
      <w:pPr>
        <w:jc w:val="right"/>
        <w:rPr>
          <w:rFonts w:ascii="Arial" w:hAnsi="Arial" w:eastAsia="Arial" w:cs="Arial"/>
          <w:b w:val="1"/>
          <w:bCs w:val="1"/>
          <w:color w:val="3AB1EB"/>
          <w:sz w:val="22"/>
          <w:szCs w:val="22"/>
          <w:u w:val="single"/>
          <w:shd w:val="clear" w:color="auto" w:fill="FFFFFF"/>
        </w:rPr>
      </w:pPr>
      <w:r w:rsidRPr="4567F364" w:rsidR="006C5B38">
        <w:rPr>
          <w:rFonts w:ascii="Arial" w:hAnsi="Arial" w:eastAsia="Arial" w:cs="Arial"/>
          <w:sz w:val="22"/>
          <w:szCs w:val="22"/>
        </w:rPr>
        <w:t>Courrier :</w:t>
      </w:r>
      <w:r w:rsidRPr="4567F364" w:rsidR="005868C3">
        <w:rPr>
          <w:rFonts w:ascii="Arial" w:hAnsi="Arial" w:eastAsia="Arial" w:cs="Arial"/>
          <w:sz w:val="22"/>
          <w:szCs w:val="22"/>
        </w:rPr>
        <w:t xml:space="preserve"> </w:t>
      </w:r>
      <w:hyperlink w:history="1" r:id="Rbd39b267f9b6469a">
        <w:r w:rsidRPr="4567F364" w:rsidR="005868C3">
          <w:rPr>
            <w:rStyle w:val="Lienhypertexte"/>
            <w:rFonts w:ascii="Arial" w:hAnsi="Arial" w:eastAsia="Arial" w:cs="Arial"/>
            <w:sz w:val="22"/>
            <w:szCs w:val="22"/>
            <w:shd w:val="clear" w:color="auto" w:fill="FFFFFF"/>
          </w:rPr>
          <w:t>derechoshumanos@jus.mendoza.gov.ar</w:t>
        </w:r>
      </w:hyperlink>
    </w:p>
    <w:p w:rsidRPr="005868C3" w:rsidR="00570C64" w:rsidP="4567F364" w:rsidRDefault="006C5B38" w14:paraId="512F3F23" w14:textId="487C9D37">
      <w:pPr>
        <w:jc w:val="right"/>
        <w:rPr>
          <w:rFonts w:ascii="Arial" w:hAnsi="Arial" w:eastAsia="Arial" w:cs="Arial"/>
          <w:color w:val="000000" w:themeColor="text1"/>
          <w:sz w:val="22"/>
          <w:szCs w:val="22"/>
        </w:rPr>
      </w:pPr>
      <w:r w:rsidRPr="4567F364" w:rsidR="006C5B38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Copie à : </w:t>
      </w:r>
      <w:hyperlink r:id="R5d7167d4dae744c8">
        <w:r w:rsidRPr="4567F364" w:rsidR="006C5B38">
          <w:rPr>
            <w:rStyle w:val="Lienhypertexte"/>
            <w:rFonts w:ascii="Arial" w:hAnsi="Arial" w:eastAsia="Arial" w:cs="Arial"/>
            <w:sz w:val="22"/>
            <w:szCs w:val="22"/>
          </w:rPr>
          <w:t>ddhh@mendoza.gov.ar</w:t>
        </w:r>
      </w:hyperlink>
      <w:r w:rsidRPr="4567F364" w:rsidR="006C5B38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</w:t>
      </w:r>
    </w:p>
    <w:p w:rsidRPr="005868C3" w:rsidR="00507CBB" w:rsidP="4567F364" w:rsidRDefault="00507CBB" w14:paraId="54D06330" w14:textId="77777777">
      <w:pPr>
        <w:suppressAutoHyphens/>
        <w:autoSpaceDN w:val="0"/>
        <w:spacing w:after="120"/>
        <w:textAlignment w:val="baseline"/>
        <w:rPr>
          <w:rFonts w:ascii="Arial" w:hAnsi="Arial" w:eastAsia="Arial" w:cs="Arial"/>
          <w:color w:val="000000"/>
          <w:sz w:val="22"/>
          <w:szCs w:val="22"/>
        </w:rPr>
      </w:pPr>
    </w:p>
    <w:tbl>
      <w:tblPr>
        <w:tblW w:w="0" w:type="auto"/>
        <w:tblBorders>
          <w:top w:val="single" w:color="7F7F7F" w:sz="4" w:space="0"/>
          <w:left w:val="single" w:color="7F7F7F" w:sz="4" w:space="0"/>
          <w:bottom w:val="single" w:color="7F7F7F" w:sz="4" w:space="0"/>
          <w:right w:val="single" w:color="7F7F7F" w:sz="4" w:space="0"/>
          <w:insideH w:val="single" w:color="7F7F7F" w:sz="4" w:space="0"/>
          <w:insideV w:val="single" w:color="7F7F7F" w:sz="4" w:space="0"/>
        </w:tblBorders>
        <w:tblLook w:val="04A0" w:firstRow="1" w:lastRow="0" w:firstColumn="1" w:lastColumn="0" w:noHBand="0" w:noVBand="1"/>
      </w:tblPr>
      <w:tblGrid>
        <w:gridCol w:w="9062"/>
      </w:tblGrid>
      <w:tr w:rsidRPr="00737385" w:rsidR="00507CBB" w:rsidTr="4567F364" w14:paraId="4CE54B49" w14:textId="77777777">
        <w:tc>
          <w:tcPr>
            <w:tcW w:w="9736" w:type="dxa"/>
            <w:tcMar/>
          </w:tcPr>
          <w:p w:rsidRPr="00737385" w:rsidR="00507CBB" w:rsidP="4567F364" w:rsidRDefault="00507CBB" w14:paraId="597A16A8" w14:textId="339B8951">
            <w:pPr>
              <w:spacing w:after="120"/>
              <w:rPr>
                <w:rFonts w:ascii="Arial" w:hAnsi="Arial" w:eastAsia="Arial" w:cs="Arial"/>
                <w:b w:val="1"/>
                <w:bCs w:val="1"/>
                <w:color w:val="FF0000"/>
                <w:sz w:val="22"/>
                <w:szCs w:val="22"/>
              </w:rPr>
            </w:pPr>
            <w:r w:rsidRPr="4567F364" w:rsidR="00507CBB">
              <w:rPr>
                <w:rFonts w:ascii="Arial" w:hAnsi="Arial" w:eastAsia="Arial" w:cs="Arial"/>
                <w:b w:val="1"/>
                <w:bCs w:val="1"/>
                <w:color w:val="FF0000"/>
                <w:sz w:val="22"/>
                <w:szCs w:val="22"/>
              </w:rPr>
              <w:t>[Partie à remplir par l’expéditeur]</w:t>
            </w:r>
          </w:p>
          <w:p w:rsidRPr="00737385" w:rsidR="00507CBB" w:rsidP="4567F364" w:rsidRDefault="00507CBB" w14:paraId="3BC40C4A" w14:textId="15AAFC27">
            <w:pPr>
              <w:spacing w:after="120"/>
              <w:rPr>
                <w:rFonts w:ascii="Arial" w:hAnsi="Arial" w:eastAsia="Arial" w:cs="Arial"/>
                <w:sz w:val="22"/>
                <w:szCs w:val="22"/>
              </w:rPr>
            </w:pPr>
            <w:r w:rsidRPr="4567F364" w:rsidR="00507CBB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>Nom :</w:t>
            </w:r>
            <w:r w:rsidRPr="4567F364" w:rsidR="00507CBB">
              <w:rPr>
                <w:rFonts w:ascii="Arial" w:hAnsi="Arial" w:eastAsia="Arial" w:cs="Arial"/>
                <w:sz w:val="22"/>
                <w:szCs w:val="22"/>
              </w:rPr>
              <w:t xml:space="preserve"> </w:t>
            </w:r>
          </w:p>
          <w:p w:rsidRPr="00737385" w:rsidR="00507CBB" w:rsidP="4567F364" w:rsidRDefault="00507CBB" w14:paraId="6B1843E1" w14:textId="577A10E2">
            <w:pPr>
              <w:spacing w:after="120"/>
              <w:rPr>
                <w:rFonts w:ascii="Arial" w:hAnsi="Arial" w:eastAsia="Arial" w:cs="Arial"/>
                <w:sz w:val="22"/>
                <w:szCs w:val="22"/>
              </w:rPr>
            </w:pPr>
            <w:r w:rsidRPr="4567F364" w:rsidR="00507CBB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>Prénom :</w:t>
            </w:r>
            <w:r w:rsidRPr="4567F364" w:rsidR="00507CBB">
              <w:rPr>
                <w:rFonts w:ascii="Arial" w:hAnsi="Arial" w:eastAsia="Arial" w:cs="Arial"/>
                <w:sz w:val="22"/>
                <w:szCs w:val="22"/>
              </w:rPr>
              <w:t xml:space="preserve"> </w:t>
            </w:r>
          </w:p>
          <w:p w:rsidRPr="00737385" w:rsidR="00507CBB" w:rsidP="4567F364" w:rsidRDefault="00507CBB" w14:paraId="631F9007" w14:textId="1ED4F5B8">
            <w:pPr>
              <w:spacing w:after="120"/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</w:pPr>
            <w:r w:rsidRPr="4567F364" w:rsidR="00507CBB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>Adresse :</w:t>
            </w:r>
          </w:p>
        </w:tc>
      </w:tr>
    </w:tbl>
    <w:p w:rsidR="00507CBB" w:rsidP="1540C031" w:rsidRDefault="00507CBB" w14:paraId="6C154415" w14:textId="2EEFDE59">
      <w:pPr>
        <w:pStyle w:val="Normal"/>
        <w:suppressLineNumbers w:val="0"/>
        <w:bidi w:val="0"/>
        <w:spacing w:before="0" w:beforeAutospacing="off" w:after="120" w:afterAutospacing="off" w:line="240" w:lineRule="auto"/>
        <w:ind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1540C031" w:rsidR="5F195766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Madame la Directrice, </w:t>
      </w:r>
    </w:p>
    <w:p w:rsidRPr="00B246F9" w:rsidR="00507CBB" w:rsidP="4567F364" w:rsidRDefault="00507CBB" w14:paraId="06E1DAA9" w14:textId="0FC76451" w14:noSpellErr="1">
      <w:pPr>
        <w:rPr>
          <w:rFonts w:ascii="Arial" w:hAnsi="Arial" w:eastAsia="Arial" w:cs="Arial"/>
          <w:color w:val="000000"/>
          <w:sz w:val="22"/>
          <w:szCs w:val="22"/>
        </w:rPr>
      </w:pPr>
    </w:p>
    <w:p w:rsidRPr="00B246F9" w:rsidR="00507CBB" w:rsidP="4567F364" w:rsidRDefault="00507CBB" w14:paraId="218E30C8" w14:textId="1F3ED9E8">
      <w:pPr>
        <w:rPr>
          <w:rFonts w:ascii="Arial" w:hAnsi="Arial" w:eastAsia="Arial" w:cs="Arial"/>
          <w:b w:val="1"/>
          <w:bCs w:val="1"/>
          <w:color w:val="000000"/>
          <w:sz w:val="22"/>
          <w:szCs w:val="22"/>
        </w:rPr>
      </w:pPr>
      <w:r w:rsidRPr="1540C031" w:rsidR="00507CBB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À la suite d’informations reçues de l’ACAT-France, je tiens à vous exprimer mes plus vives préoccupations concernant la situation de</w:t>
      </w:r>
      <w:r w:rsidRPr="1540C031" w:rsidR="00507CBB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s défenseurs de l’</w:t>
      </w:r>
      <w:r w:rsidRPr="1540C031" w:rsidR="187E557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environnement, Mauricio</w:t>
      </w:r>
      <w:r w:rsidRPr="1540C031" w:rsidR="00507CBB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</w:t>
      </w:r>
      <w:r w:rsidRPr="1540C031" w:rsidR="00507CBB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Cornejo</w:t>
      </w:r>
      <w:r w:rsidRPr="1540C031" w:rsidR="00507CBB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et Federico Soria.</w:t>
      </w:r>
    </w:p>
    <w:p w:rsidRPr="00B246F9" w:rsidR="00507CBB" w:rsidP="4567F364" w:rsidRDefault="00507CBB" w14:paraId="66F222A6" w14:textId="77777777">
      <w:pPr>
        <w:rPr>
          <w:rFonts w:ascii="Arial" w:hAnsi="Arial" w:eastAsia="Arial" w:cs="Arial"/>
          <w:b w:val="1"/>
          <w:bCs w:val="1"/>
          <w:color w:val="000000"/>
          <w:sz w:val="22"/>
          <w:szCs w:val="22"/>
        </w:rPr>
      </w:pPr>
    </w:p>
    <w:p w:rsidRPr="00B246F9" w:rsidR="00507CBB" w:rsidP="4567F364" w:rsidRDefault="0015724C" w14:paraId="09FDBA0F" w14:textId="0EB18D62">
      <w:pPr>
        <w:rPr>
          <w:rFonts w:ascii="Arial" w:hAnsi="Arial" w:eastAsia="Arial" w:cs="Arial"/>
          <w:color w:val="000000"/>
          <w:sz w:val="22"/>
          <w:szCs w:val="22"/>
        </w:rPr>
      </w:pPr>
      <w:r w:rsidRPr="1540C031" w:rsidR="767CEC08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fr-FR"/>
        </w:rPr>
        <w:t xml:space="preserve">Mauricio </w:t>
      </w:r>
      <w:r w:rsidRPr="1540C031" w:rsidR="767CEC08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fr-FR"/>
        </w:rPr>
        <w:t>Cornejo</w:t>
      </w:r>
      <w:r w:rsidRPr="1540C031" w:rsidR="767CEC08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fr-FR"/>
        </w:rPr>
        <w:t xml:space="preserve"> et Federico Soria sont deux défenseurs de l’environnement appartenant </w:t>
      </w:r>
      <w:r w:rsidRPr="1540C031" w:rsidR="3EE73E4F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fr-FR"/>
        </w:rPr>
        <w:t>à l’Assemblée</w:t>
      </w:r>
      <w:r w:rsidRPr="1540C031" w:rsidR="000E0D6B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de voisins Autoconvoqués d’</w:t>
      </w:r>
      <w:r w:rsidRPr="1540C031" w:rsidR="000E0D6B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Uspallata</w:t>
      </w:r>
      <w:r w:rsidRPr="1540C031" w:rsidR="0015724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, organisation citoyenne qui s’oppose au projet d’extraction de cuivre San Jorge</w:t>
      </w:r>
      <w:r w:rsidRPr="1540C031" w:rsidR="008234F4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, dans le Département Las Heras de la Province de Mendoza.</w:t>
      </w:r>
      <w:r w:rsidRPr="1540C031" w:rsidR="00F25321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Le 24 février 2025</w:t>
      </w:r>
      <w:r w:rsidRPr="1540C031" w:rsidR="008E53DE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, le bureau du procureur de la province de Mendoza a ordonné leur détention, les associant aux </w:t>
      </w:r>
      <w:r w:rsidRPr="1540C031" w:rsidR="72146845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affrontements survenus</w:t>
      </w:r>
      <w:r w:rsidRPr="1540C031" w:rsidR="05C7302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</w:t>
      </w:r>
      <w:r w:rsidRPr="1540C031" w:rsidR="002E1E25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le 24 janvier 2025 </w:t>
      </w:r>
      <w:r w:rsidRPr="1540C031" w:rsidR="4735B279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lors de</w:t>
      </w:r>
      <w:r w:rsidRPr="1540C031" w:rsidR="002E1E25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l’inauguration d’un bureau local de la Chambre de fournisseurs de l’industrie minière</w:t>
      </w:r>
      <w:r w:rsidRPr="1540C031" w:rsidR="002A0499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d’</w:t>
      </w:r>
      <w:r w:rsidRPr="1540C031" w:rsidR="002A0499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Uspallata</w:t>
      </w:r>
      <w:r w:rsidRPr="1540C031" w:rsidR="002E1E25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.</w:t>
      </w:r>
      <w:r w:rsidRPr="1540C031" w:rsidR="00644355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</w:t>
      </w:r>
      <w:r w:rsidRPr="1540C031" w:rsidR="009B2151">
        <w:rPr>
          <w:rFonts w:ascii="Arial" w:hAnsi="Arial" w:eastAsia="Arial" w:cs="Arial"/>
          <w:sz w:val="22"/>
          <w:szCs w:val="22"/>
        </w:rPr>
        <w:t xml:space="preserve"> </w:t>
      </w:r>
      <w:r w:rsidRPr="1540C031" w:rsidR="739FDEA9">
        <w:rPr>
          <w:rFonts w:ascii="Arial" w:hAnsi="Arial" w:eastAsia="Arial" w:cs="Arial"/>
          <w:sz w:val="22"/>
          <w:szCs w:val="22"/>
        </w:rPr>
        <w:t>Ils</w:t>
      </w:r>
      <w:r w:rsidRPr="1540C031" w:rsidR="009B2151">
        <w:rPr>
          <w:rFonts w:ascii="Arial" w:hAnsi="Arial" w:eastAsia="Arial" w:cs="Arial"/>
          <w:sz w:val="22"/>
          <w:szCs w:val="22"/>
        </w:rPr>
        <w:t xml:space="preserve"> sont accusés</w:t>
      </w:r>
      <w:r w:rsidRPr="1540C031" w:rsidR="40C8E9E3">
        <w:rPr>
          <w:rFonts w:ascii="Arial" w:hAnsi="Arial" w:eastAsia="Arial" w:cs="Arial"/>
          <w:sz w:val="22"/>
          <w:szCs w:val="22"/>
        </w:rPr>
        <w:t xml:space="preserve">, </w:t>
      </w:r>
      <w:r w:rsidRPr="1540C031" w:rsidR="40C8E9E3">
        <w:rPr>
          <w:rFonts w:ascii="Arial" w:hAnsi="Arial" w:eastAsia="Arial" w:cs="Arial"/>
          <w:sz w:val="22"/>
          <w:szCs w:val="22"/>
          <w:u w:val="none"/>
        </w:rPr>
        <w:t>en vertu des</w:t>
      </w:r>
      <w:r w:rsidRPr="1540C031" w:rsidR="40C8E9E3">
        <w:rPr>
          <w:rFonts w:ascii="Arial" w:hAnsi="Arial" w:eastAsia="Arial" w:cs="Arial"/>
          <w:color w:val="000000" w:themeColor="text1" w:themeTint="FF" w:themeShade="FF"/>
          <w:sz w:val="22"/>
          <w:szCs w:val="22"/>
          <w:u w:val="none"/>
        </w:rPr>
        <w:t xml:space="preserve"> articles 149 vis et 213 bis du code pénal argentin</w:t>
      </w:r>
      <w:r w:rsidRPr="1540C031" w:rsidR="40C8E9E3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,</w:t>
      </w:r>
      <w:r w:rsidRPr="1540C031" w:rsidR="009B2151">
        <w:rPr>
          <w:rFonts w:ascii="Arial" w:hAnsi="Arial" w:eastAsia="Arial" w:cs="Arial"/>
          <w:sz w:val="22"/>
          <w:szCs w:val="22"/>
        </w:rPr>
        <w:t xml:space="preserve"> d’appartenir </w:t>
      </w:r>
      <w:r w:rsidRPr="1540C031" w:rsidR="009B2151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à un groupe cherchant à imposer ses idées par « la force ou la terreur » et de menaces visant à contraindre ou à intimider</w:t>
      </w:r>
      <w:r w:rsidRPr="1540C031" w:rsidR="00247B6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, selon les déclarations</w:t>
      </w:r>
      <w:r w:rsidRPr="1540C031" w:rsidR="002A0499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du Président de la chambre de l’industrie minière d’</w:t>
      </w:r>
      <w:r w:rsidRPr="1540C031" w:rsidR="002A0499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Uspallata</w:t>
      </w:r>
      <w:r w:rsidRPr="1540C031" w:rsidR="002A0499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.</w:t>
      </w:r>
    </w:p>
    <w:p w:rsidR="4567F364" w:rsidP="4567F364" w:rsidRDefault="4567F364" w14:paraId="09C10484" w14:textId="7B7AC98F">
      <w:pPr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</w:p>
    <w:p w:rsidRPr="00B246F9" w:rsidR="00BD6CC2" w:rsidP="4567F364" w:rsidRDefault="008D2BB4" w14:paraId="62EB424E" w14:textId="521AC70E">
      <w:pPr>
        <w:rPr>
          <w:rFonts w:ascii="Arial" w:hAnsi="Arial" w:eastAsia="Arial" w:cs="Arial"/>
          <w:color w:val="000000"/>
          <w:sz w:val="22"/>
          <w:szCs w:val="22"/>
        </w:rPr>
      </w:pPr>
      <w:r w:rsidRPr="1540C031" w:rsidR="0D256C00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Ces</w:t>
      </w:r>
      <w:r w:rsidRPr="1540C031" w:rsidR="0D256C00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deux </w:t>
      </w:r>
      <w:r w:rsidRPr="1540C031" w:rsidR="34C2F037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défenseurs n’ont</w:t>
      </w:r>
      <w:r w:rsidRPr="1540C031" w:rsidR="008D2BB4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pas participé aux affrontements du 24 janvier 2025 et</w:t>
      </w:r>
      <w:r w:rsidRPr="1540C031" w:rsidR="00C23A1A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l’Assemblée de voisins Autoconvoqués</w:t>
      </w:r>
      <w:r w:rsidRPr="1540C031" w:rsidR="00EB3779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d’</w:t>
      </w:r>
      <w:r w:rsidRPr="1540C031" w:rsidR="00EB3779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Uspallata</w:t>
      </w:r>
      <w:r w:rsidRPr="1540C031" w:rsidR="00EB3779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</w:t>
      </w:r>
      <w:r w:rsidRPr="1540C031" w:rsidR="00030332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est une organisation pacifique proposant une alternative </w:t>
      </w:r>
      <w:r w:rsidRPr="1540C031" w:rsidR="00B158AF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au projet de mine à ciel ouvert. Tout porte à croire </w:t>
      </w:r>
      <w:r w:rsidRPr="1540C031" w:rsidR="69967C71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qu’ils ont</w:t>
      </w:r>
      <w:r w:rsidRPr="1540C031" w:rsidR="00B158AF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été arrêtés pour leur opposition à un</w:t>
      </w:r>
      <w:r w:rsidRPr="1540C031" w:rsidR="00E11A45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projet </w:t>
      </w:r>
      <w:r w:rsidRPr="1540C031" w:rsidR="00D00EEF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contesté par </w:t>
      </w:r>
      <w:r w:rsidRPr="1540C031" w:rsidR="00D02233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plusieurs organisations environnementales et des </w:t>
      </w:r>
      <w:r w:rsidRPr="1540C031" w:rsidR="00D00EEF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voisins d’</w:t>
      </w:r>
      <w:r w:rsidRPr="1540C031" w:rsidR="00D00EEF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Uspallata</w:t>
      </w:r>
      <w:r w:rsidRPr="1540C031" w:rsidR="00D00EEF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.</w:t>
      </w:r>
    </w:p>
    <w:p w:rsidRPr="00B246F9" w:rsidR="00724DA9" w:rsidP="4567F364" w:rsidRDefault="00724DA9" w14:paraId="087F7EAF" w14:textId="77777777">
      <w:pPr>
        <w:rPr>
          <w:rFonts w:ascii="Arial" w:hAnsi="Arial" w:eastAsia="Arial" w:cs="Arial"/>
          <w:color w:val="000000"/>
          <w:sz w:val="22"/>
          <w:szCs w:val="22"/>
        </w:rPr>
      </w:pPr>
    </w:p>
    <w:p w:rsidR="00724DA9" w:rsidP="4567F364" w:rsidRDefault="009126F1" w14:paraId="0CE59262" w14:textId="083BD776">
      <w:pPr>
        <w:rPr>
          <w:rFonts w:ascii="Arial" w:hAnsi="Arial" w:eastAsia="Arial" w:cs="Arial"/>
          <w:color w:val="000000"/>
          <w:sz w:val="22"/>
          <w:szCs w:val="22"/>
        </w:rPr>
      </w:pPr>
      <w:r w:rsidRPr="1540C031" w:rsidR="420A17F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Au vu de ces </w:t>
      </w:r>
      <w:r w:rsidRPr="1540C031" w:rsidR="420A17F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éléments</w:t>
      </w:r>
      <w:r w:rsidRPr="1540C031" w:rsidR="420A17F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, j</w:t>
      </w:r>
      <w:r w:rsidRPr="1540C031" w:rsidR="009126F1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e vous exhorte</w:t>
      </w:r>
      <w:r w:rsidRPr="1540C031" w:rsidR="009126F1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Madame la Directrice,</w:t>
      </w:r>
      <w:r w:rsidRPr="1540C031" w:rsidR="00E32A44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</w:t>
      </w:r>
      <w:r w:rsidRPr="1540C031" w:rsidR="00743F6A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à œuvrer pour</w:t>
      </w:r>
      <w:r w:rsidRPr="1540C031" w:rsidR="00764F56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 :</w:t>
      </w:r>
    </w:p>
    <w:p w:rsidRPr="00B246F9" w:rsidR="0072316C" w:rsidP="4567F364" w:rsidRDefault="0072316C" w14:paraId="2D302F93" w14:textId="77777777">
      <w:pPr>
        <w:rPr>
          <w:rFonts w:ascii="Arial" w:hAnsi="Arial" w:eastAsia="Arial" w:cs="Arial"/>
          <w:color w:val="000000"/>
          <w:sz w:val="22"/>
          <w:szCs w:val="22"/>
        </w:rPr>
      </w:pPr>
    </w:p>
    <w:p w:rsidRPr="00B246F9" w:rsidR="00764F56" w:rsidP="4567F364" w:rsidRDefault="00764F56" w14:paraId="453CB7B6" w14:textId="5D7872E5">
      <w:pPr>
        <w:pStyle w:val="Paragraphedeliste"/>
        <w:numPr>
          <w:ilvl w:val="0"/>
          <w:numId w:val="1"/>
        </w:numPr>
        <w:rPr>
          <w:rFonts w:ascii="Arial" w:hAnsi="Arial" w:eastAsia="Arial" w:cs="Arial"/>
          <w:color w:val="000000"/>
          <w:sz w:val="22"/>
          <w:szCs w:val="22"/>
        </w:rPr>
      </w:pPr>
      <w:r w:rsidRPr="4567F364" w:rsidR="00764F56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L’abandon des charges retenues contre Mauricio </w:t>
      </w:r>
      <w:r w:rsidRPr="4567F364" w:rsidR="00764F56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Cornejo</w:t>
      </w:r>
      <w:r w:rsidRPr="4567F364" w:rsidR="00764F56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et Federico Soria, notamment</w:t>
      </w:r>
      <w:r w:rsidRPr="4567F364" w:rsidR="00351A7B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l’appartenance à un groupe cherchant à imposer ses idées par « la force ou la terreur »</w:t>
      </w:r>
      <w:r w:rsidRPr="4567F364" w:rsidR="00721099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afin</w:t>
      </w:r>
      <w:r w:rsidRPr="4567F364" w:rsidR="007E1178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de garantir la libre défense des droits humains</w:t>
      </w:r>
    </w:p>
    <w:p w:rsidR="00507CBB" w:rsidP="4567F364" w:rsidRDefault="007E1178" w14:paraId="5405B557" w14:textId="7F59E32D">
      <w:pPr>
        <w:pStyle w:val="Paragraphedeliste"/>
        <w:numPr>
          <w:ilvl w:val="0"/>
          <w:numId w:val="1"/>
        </w:numPr>
        <w:suppressAutoHyphens/>
        <w:autoSpaceDN w:val="0"/>
        <w:spacing w:after="160" w:line="251" w:lineRule="auto"/>
        <w:jc w:val="left"/>
        <w:rPr>
          <w:rFonts w:ascii="Arial" w:hAnsi="Arial" w:eastAsia="Arial" w:cs="Arial"/>
          <w:sz w:val="22"/>
          <w:szCs w:val="22"/>
        </w:rPr>
      </w:pPr>
      <w:r w:rsidRPr="4567F364" w:rsidR="007E1178">
        <w:rPr>
          <w:rFonts w:ascii="Arial" w:hAnsi="Arial" w:eastAsia="Arial" w:cs="Arial"/>
          <w:sz w:val="22"/>
          <w:szCs w:val="22"/>
        </w:rPr>
        <w:t xml:space="preserve">Garantir que tous les défenseurs </w:t>
      </w:r>
      <w:r w:rsidRPr="4567F364" w:rsidR="00AF225C">
        <w:rPr>
          <w:rFonts w:ascii="Arial" w:hAnsi="Arial" w:eastAsia="Arial" w:cs="Arial"/>
          <w:sz w:val="22"/>
          <w:szCs w:val="22"/>
        </w:rPr>
        <w:t>de l’environnement</w:t>
      </w:r>
      <w:r w:rsidRPr="4567F364" w:rsidR="007E1178">
        <w:rPr>
          <w:rFonts w:ascii="Arial" w:hAnsi="Arial" w:eastAsia="Arial" w:cs="Arial"/>
          <w:sz w:val="22"/>
          <w:szCs w:val="22"/>
        </w:rPr>
        <w:t xml:space="preserve"> </w:t>
      </w:r>
      <w:r w:rsidRPr="4567F364" w:rsidR="00B246F9">
        <w:rPr>
          <w:rFonts w:ascii="Arial" w:hAnsi="Arial" w:eastAsia="Arial" w:cs="Arial"/>
          <w:sz w:val="22"/>
          <w:szCs w:val="22"/>
        </w:rPr>
        <w:t xml:space="preserve">de la Province </w:t>
      </w:r>
      <w:r w:rsidRPr="4567F364" w:rsidR="00433453">
        <w:rPr>
          <w:rFonts w:ascii="Arial" w:hAnsi="Arial" w:eastAsia="Arial" w:cs="Arial"/>
          <w:sz w:val="22"/>
          <w:szCs w:val="22"/>
        </w:rPr>
        <w:t xml:space="preserve">de Mendoza </w:t>
      </w:r>
      <w:r w:rsidRPr="4567F364" w:rsidR="007E1178">
        <w:rPr>
          <w:rFonts w:ascii="Arial" w:hAnsi="Arial" w:eastAsia="Arial" w:cs="Arial"/>
          <w:sz w:val="22"/>
          <w:szCs w:val="22"/>
        </w:rPr>
        <w:t>puissent mener leurs activités pacifiques sans crainte de représailles</w:t>
      </w:r>
    </w:p>
    <w:p w:rsidR="00433453" w:rsidP="4567F364" w:rsidRDefault="00433453" w14:paraId="4523C158" w14:textId="0BD290CA">
      <w:pPr>
        <w:pStyle w:val="Paragraphedeliste"/>
        <w:numPr>
          <w:ilvl w:val="0"/>
          <w:numId w:val="1"/>
        </w:numPr>
        <w:rPr>
          <w:rFonts w:ascii="Arial" w:hAnsi="Arial" w:eastAsia="Arial" w:cs="Arial"/>
          <w:color w:val="000000"/>
          <w:sz w:val="22"/>
          <w:szCs w:val="22"/>
        </w:rPr>
      </w:pPr>
      <w:r w:rsidRPr="4567F364" w:rsidR="00433453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Garantir le respect du droit à la participation citoyenne consacré par l’Accord d’</w:t>
      </w:r>
      <w:r w:rsidRPr="4567F364" w:rsidR="00433453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Escazú</w:t>
      </w:r>
      <w:r w:rsidRPr="4567F364" w:rsidR="00433453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dans le cadre de l’installation de projets miniers dans la Province de Mendoza</w:t>
      </w:r>
    </w:p>
    <w:p w:rsidRPr="00433453" w:rsidR="00433453" w:rsidP="4567F364" w:rsidRDefault="00433453" w14:paraId="038157A9" w14:textId="77777777">
      <w:pPr>
        <w:pStyle w:val="Paragraphedeliste"/>
        <w:rPr>
          <w:rFonts w:ascii="Arial" w:hAnsi="Arial" w:eastAsia="Arial" w:cs="Arial"/>
          <w:color w:val="000000"/>
          <w:sz w:val="22"/>
          <w:szCs w:val="22"/>
        </w:rPr>
      </w:pPr>
    </w:p>
    <w:p w:rsidR="00507CBB" w:rsidP="4567F364" w:rsidRDefault="00507CBB" w14:paraId="7A0AB500" w14:textId="24BFC2B3">
      <w:pPr>
        <w:pStyle w:val="NormalWeb"/>
        <w:shd w:val="clear" w:color="auto" w:fill="FFFFFF" w:themeFill="background1"/>
        <w:spacing w:before="0" w:beforeAutospacing="off" w:after="0" w:afterAutospacing="off"/>
        <w:jc w:val="both"/>
        <w:rPr>
          <w:rFonts w:ascii="Arial" w:hAnsi="Arial" w:eastAsia="Arial" w:cs="Arial"/>
          <w:color w:val="000000"/>
          <w:sz w:val="22"/>
          <w:szCs w:val="22"/>
        </w:rPr>
      </w:pPr>
      <w:r w:rsidRPr="4567F364" w:rsidR="00507CBB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Dans cette attente, je vous prie d’agréer, Madame l</w:t>
      </w:r>
      <w:r w:rsidRPr="4567F364" w:rsidR="008234F4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a Directrice</w:t>
      </w:r>
      <w:r w:rsidRPr="4567F364" w:rsidR="00507CBB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, </w:t>
      </w:r>
      <w:r w:rsidRPr="4567F364" w:rsidR="008234F4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mes salutations distinguées.</w:t>
      </w:r>
    </w:p>
    <w:p w:rsidRPr="00B246F9" w:rsidR="0009347A" w:rsidP="4567F364" w:rsidRDefault="0009347A" w14:paraId="7851A06F" w14:textId="77777777">
      <w:pPr>
        <w:pStyle w:val="NormalWeb"/>
        <w:shd w:val="clear" w:color="auto" w:fill="FFFFFF" w:themeFill="background1"/>
        <w:spacing w:before="0" w:beforeAutospacing="off" w:after="0" w:afterAutospacing="off"/>
        <w:jc w:val="both"/>
        <w:rPr>
          <w:rFonts w:ascii="Arial" w:hAnsi="Arial" w:eastAsia="Arial" w:cs="Arial"/>
          <w:color w:val="000000"/>
          <w:sz w:val="22"/>
          <w:szCs w:val="22"/>
        </w:rPr>
      </w:pPr>
    </w:p>
    <w:p w:rsidR="00507CBB" w:rsidP="4567F364" w:rsidRDefault="00507CBB" w14:paraId="07CEBE82" w14:textId="77777777">
      <w:pPr>
        <w:pStyle w:val="NormalWeb"/>
        <w:shd w:val="clear" w:color="auto" w:fill="FFFFFF" w:themeFill="background1"/>
        <w:spacing w:before="0" w:beforeAutospacing="off" w:after="0" w:afterAutospacing="off"/>
        <w:jc w:val="both"/>
        <w:rPr>
          <w:rFonts w:ascii="Arial" w:hAnsi="Arial" w:eastAsia="Arial" w:cs="Arial"/>
          <w:color w:val="000000"/>
          <w:sz w:val="22"/>
          <w:szCs w:val="22"/>
        </w:rPr>
      </w:pPr>
    </w:p>
    <w:p w:rsidRPr="00B246F9" w:rsidR="00B4246E" w:rsidP="4567F364" w:rsidRDefault="00B4246E" w14:paraId="58427DE5" w14:textId="77777777">
      <w:pPr>
        <w:pStyle w:val="NormalWeb"/>
        <w:shd w:val="clear" w:color="auto" w:fill="FFFFFF" w:themeFill="background1"/>
        <w:spacing w:before="0" w:beforeAutospacing="off" w:after="0" w:afterAutospacing="off"/>
        <w:jc w:val="both"/>
        <w:rPr>
          <w:rFonts w:ascii="Arial" w:hAnsi="Arial" w:eastAsia="Arial" w:cs="Arial"/>
          <w:color w:val="000000"/>
          <w:sz w:val="21"/>
          <w:szCs w:val="21"/>
        </w:rPr>
      </w:pPr>
    </w:p>
    <w:p w:rsidRPr="00B246F9" w:rsidR="002B0E7D" w:rsidP="4567F364" w:rsidRDefault="00507CBB" w14:paraId="456AFF27" w14:textId="1BDF98B0">
      <w:pPr>
        <w:pStyle w:val="NormalWeb"/>
        <w:shd w:val="clear" w:color="auto" w:fill="FFFFFF" w:themeFill="background1"/>
        <w:spacing w:before="0" w:beforeAutospacing="off" w:after="0" w:afterAutospacing="off"/>
        <w:jc w:val="both"/>
        <w:rPr>
          <w:rFonts w:ascii="Arial" w:hAnsi="Arial" w:cs="Arial"/>
          <w:color w:val="000000" w:themeColor="text1" w:themeTint="FF" w:themeShade="FF"/>
          <w:sz w:val="21"/>
          <w:szCs w:val="21"/>
        </w:rPr>
      </w:pPr>
      <w:r w:rsidRPr="1540C031" w:rsidR="00507CBB">
        <w:rPr>
          <w:rFonts w:ascii="Arial" w:hAnsi="Arial" w:cs="Arial"/>
          <w:b w:val="1"/>
          <w:bCs w:val="1"/>
          <w:color w:val="000000" w:themeColor="text1" w:themeTint="FF" w:themeShade="FF"/>
          <w:sz w:val="21"/>
          <w:szCs w:val="21"/>
        </w:rPr>
        <w:t>Copie conform</w:t>
      </w:r>
      <w:r w:rsidRPr="1540C031" w:rsidR="6DAFE94A">
        <w:rPr>
          <w:rFonts w:ascii="Arial" w:hAnsi="Arial" w:cs="Arial"/>
          <w:b w:val="1"/>
          <w:bCs w:val="1"/>
          <w:color w:val="000000" w:themeColor="text1" w:themeTint="FF" w:themeShade="FF"/>
          <w:sz w:val="21"/>
          <w:szCs w:val="21"/>
        </w:rPr>
        <w:t>e</w:t>
      </w:r>
      <w:r w:rsidRPr="1540C031" w:rsidR="00507CBB">
        <w:rPr>
          <w:rFonts w:ascii="Arial" w:hAnsi="Arial" w:cs="Arial"/>
          <w:color w:val="000000" w:themeColor="text1" w:themeTint="FF" w:themeShade="FF"/>
          <w:sz w:val="21"/>
          <w:szCs w:val="21"/>
        </w:rPr>
        <w:t xml:space="preserve"> à </w:t>
      </w:r>
      <w:r w:rsidRPr="1540C031" w:rsidR="00255678">
        <w:rPr>
          <w:rFonts w:ascii="Arial" w:hAnsi="Arial" w:cs="Arial"/>
          <w:color w:val="000000" w:themeColor="text1" w:themeTint="FF" w:themeShade="FF"/>
          <w:sz w:val="21"/>
          <w:szCs w:val="21"/>
        </w:rPr>
        <w:t xml:space="preserve">Son Excellence Monsieur Ian </w:t>
      </w:r>
      <w:r w:rsidRPr="1540C031" w:rsidR="00255678">
        <w:rPr>
          <w:rFonts w:ascii="Arial" w:hAnsi="Arial" w:cs="Arial"/>
          <w:color w:val="000000" w:themeColor="text1" w:themeTint="FF" w:themeShade="FF"/>
          <w:sz w:val="21"/>
          <w:szCs w:val="21"/>
        </w:rPr>
        <w:t>Sielecki</w:t>
      </w:r>
      <w:r w:rsidRPr="1540C031" w:rsidR="00255678">
        <w:rPr>
          <w:rFonts w:ascii="Arial" w:hAnsi="Arial" w:cs="Arial"/>
          <w:color w:val="000000" w:themeColor="text1" w:themeTint="FF" w:themeShade="FF"/>
          <w:sz w:val="21"/>
          <w:szCs w:val="21"/>
        </w:rPr>
        <w:t xml:space="preserve">, Ambassadeur d’Argentine en France. </w:t>
      </w:r>
    </w:p>
    <w:p w:rsidRPr="00B246F9" w:rsidR="002B0E7D" w:rsidP="4567F364" w:rsidRDefault="00507CBB" w14:paraId="4D104872" w14:textId="0940268A">
      <w:pPr>
        <w:pStyle w:val="NormalWeb"/>
        <w:shd w:val="clear" w:color="auto" w:fill="FFFFFF" w:themeFill="background1"/>
        <w:spacing w:before="0" w:beforeAutospacing="off" w:after="0" w:afterAutospacing="off"/>
        <w:jc w:val="both"/>
        <w:rPr>
          <w:rFonts w:ascii="Arial" w:hAnsi="Arial" w:cs="Arial"/>
          <w:color w:val="000000"/>
          <w:sz w:val="21"/>
          <w:szCs w:val="21"/>
        </w:rPr>
      </w:pPr>
      <w:r w:rsidRPr="4567F364" w:rsidR="00255678">
        <w:rPr>
          <w:rFonts w:ascii="Arial" w:hAnsi="Arial" w:cs="Arial"/>
          <w:color w:val="000000" w:themeColor="text1" w:themeTint="FF" w:themeShade="FF"/>
          <w:sz w:val="21"/>
          <w:szCs w:val="21"/>
        </w:rPr>
        <w:t>6, rue Cimarosa, 75116 Paris, France.</w:t>
      </w:r>
      <w:r w:rsidRPr="4567F364" w:rsidR="1701B70F">
        <w:rPr>
          <w:rFonts w:ascii="Arial" w:hAnsi="Arial" w:cs="Arial"/>
          <w:color w:val="000000" w:themeColor="text1" w:themeTint="FF" w:themeShade="FF"/>
          <w:sz w:val="21"/>
          <w:szCs w:val="21"/>
        </w:rPr>
        <w:t xml:space="preserve"> </w:t>
      </w:r>
      <w:r w:rsidRPr="4567F364" w:rsidR="00507CBB">
        <w:rPr>
          <w:rFonts w:ascii="Arial" w:hAnsi="Arial" w:cs="Arial"/>
          <w:sz w:val="21"/>
          <w:szCs w:val="21"/>
        </w:rPr>
        <w:t xml:space="preserve">Courriel : </w:t>
      </w:r>
      <w:hyperlink r:id="Rcaf886ee9a3943b6">
        <w:r w:rsidRPr="4567F364" w:rsidR="001315E7">
          <w:rPr>
            <w:rStyle w:val="Lienhypertexte"/>
            <w:rFonts w:ascii="Arial" w:hAnsi="Arial" w:cs="Arial"/>
            <w:sz w:val="21"/>
            <w:szCs w:val="21"/>
          </w:rPr>
          <w:t>efran@mrecic.gov.ar</w:t>
        </w:r>
      </w:hyperlink>
      <w:r w:rsidRPr="4567F364" w:rsidR="001315E7">
        <w:rPr>
          <w:rFonts w:ascii="Arial" w:hAnsi="Arial" w:cs="Arial"/>
          <w:sz w:val="21"/>
          <w:szCs w:val="21"/>
        </w:rPr>
        <w:t xml:space="preserve"> </w:t>
      </w:r>
    </w:p>
    <w:sectPr w:rsidRPr="00B246F9" w:rsidR="002B0E7D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275998"/>
    <w:multiLevelType w:val="hybridMultilevel"/>
    <w:tmpl w:val="36B06D3E"/>
    <w:lvl w:ilvl="0" w:tplc="CFDCDB4A"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36972E8"/>
    <w:multiLevelType w:val="hybridMultilevel"/>
    <w:tmpl w:val="FFFFFFFF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736196175">
    <w:abstractNumId w:val="0"/>
  </w:num>
  <w:num w:numId="2" w16cid:durableId="888176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818"/>
    <w:rsid w:val="00030332"/>
    <w:rsid w:val="0009347A"/>
    <w:rsid w:val="000C4BB6"/>
    <w:rsid w:val="000E0D6B"/>
    <w:rsid w:val="001315E7"/>
    <w:rsid w:val="0015724C"/>
    <w:rsid w:val="0019269C"/>
    <w:rsid w:val="0023753C"/>
    <w:rsid w:val="00247B6C"/>
    <w:rsid w:val="00255678"/>
    <w:rsid w:val="002562C6"/>
    <w:rsid w:val="002A0499"/>
    <w:rsid w:val="002B0E7D"/>
    <w:rsid w:val="002E1E25"/>
    <w:rsid w:val="00351A7B"/>
    <w:rsid w:val="003953A9"/>
    <w:rsid w:val="003A2FC5"/>
    <w:rsid w:val="00433453"/>
    <w:rsid w:val="004C7030"/>
    <w:rsid w:val="00507CBB"/>
    <w:rsid w:val="00570C64"/>
    <w:rsid w:val="005868C3"/>
    <w:rsid w:val="00644355"/>
    <w:rsid w:val="00667C75"/>
    <w:rsid w:val="0067457D"/>
    <w:rsid w:val="006C5B38"/>
    <w:rsid w:val="006E77FC"/>
    <w:rsid w:val="00721099"/>
    <w:rsid w:val="0072316C"/>
    <w:rsid w:val="00724DA9"/>
    <w:rsid w:val="00743F6A"/>
    <w:rsid w:val="00764F56"/>
    <w:rsid w:val="007E1178"/>
    <w:rsid w:val="008234F4"/>
    <w:rsid w:val="00847165"/>
    <w:rsid w:val="008D2BB4"/>
    <w:rsid w:val="008E53DE"/>
    <w:rsid w:val="00910AF2"/>
    <w:rsid w:val="009126F1"/>
    <w:rsid w:val="009B2151"/>
    <w:rsid w:val="009C7BD7"/>
    <w:rsid w:val="00A02F75"/>
    <w:rsid w:val="00AF225C"/>
    <w:rsid w:val="00B158AF"/>
    <w:rsid w:val="00B246F9"/>
    <w:rsid w:val="00B4246E"/>
    <w:rsid w:val="00B82818"/>
    <w:rsid w:val="00BD6CC2"/>
    <w:rsid w:val="00BE5659"/>
    <w:rsid w:val="00C23A1A"/>
    <w:rsid w:val="00D00EEF"/>
    <w:rsid w:val="00D02233"/>
    <w:rsid w:val="00DF3165"/>
    <w:rsid w:val="00E11A45"/>
    <w:rsid w:val="00E31AF1"/>
    <w:rsid w:val="00E32A44"/>
    <w:rsid w:val="00EB3779"/>
    <w:rsid w:val="00EC5202"/>
    <w:rsid w:val="00F25321"/>
    <w:rsid w:val="03C301C5"/>
    <w:rsid w:val="05C7302C"/>
    <w:rsid w:val="0CAC7728"/>
    <w:rsid w:val="0D256C00"/>
    <w:rsid w:val="1540C031"/>
    <w:rsid w:val="1701B70F"/>
    <w:rsid w:val="187E557C"/>
    <w:rsid w:val="21DA7E6F"/>
    <w:rsid w:val="27080961"/>
    <w:rsid w:val="292B303C"/>
    <w:rsid w:val="29F264AC"/>
    <w:rsid w:val="34C2F037"/>
    <w:rsid w:val="3BA206B3"/>
    <w:rsid w:val="3EE73E4F"/>
    <w:rsid w:val="3F0C62FA"/>
    <w:rsid w:val="40A64F88"/>
    <w:rsid w:val="40C8E9E3"/>
    <w:rsid w:val="420A17FC"/>
    <w:rsid w:val="4567F364"/>
    <w:rsid w:val="4735B279"/>
    <w:rsid w:val="4F417DB3"/>
    <w:rsid w:val="4FC2F9A5"/>
    <w:rsid w:val="565B341A"/>
    <w:rsid w:val="5A15EAE9"/>
    <w:rsid w:val="5F195766"/>
    <w:rsid w:val="5F2958AB"/>
    <w:rsid w:val="5FEE515B"/>
    <w:rsid w:val="62EE3E22"/>
    <w:rsid w:val="69967C71"/>
    <w:rsid w:val="69C3CE13"/>
    <w:rsid w:val="6A88B96A"/>
    <w:rsid w:val="6AFF7550"/>
    <w:rsid w:val="6B0C4037"/>
    <w:rsid w:val="6DAFE94A"/>
    <w:rsid w:val="6E8D30A7"/>
    <w:rsid w:val="71642ECE"/>
    <w:rsid w:val="72146845"/>
    <w:rsid w:val="726BDA8F"/>
    <w:rsid w:val="739FDEA9"/>
    <w:rsid w:val="767CEC08"/>
    <w:rsid w:val="7A3F2BF5"/>
    <w:rsid w:val="7AB27EE7"/>
    <w:rsid w:val="7CEA9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41F815"/>
  <w15:chartTrackingRefBased/>
  <w15:docId w15:val="{5F397012-79E7-4BC2-B807-F78E3B6E8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507CBB"/>
    <w:pPr>
      <w:spacing w:after="0" w:line="240" w:lineRule="auto"/>
      <w:jc w:val="both"/>
    </w:pPr>
    <w:rPr>
      <w:rFonts w:ascii="Calibri" w:hAnsi="Calibri" w:eastAsia="Times New Roman" w:cs="Times New Roman"/>
    </w:rPr>
  </w:style>
  <w:style w:type="paragraph" w:styleId="Titre1">
    <w:name w:val="heading 1"/>
    <w:basedOn w:val="Normal"/>
    <w:next w:val="Normal"/>
    <w:link w:val="Titre1Car"/>
    <w:uiPriority w:val="9"/>
    <w:qFormat/>
    <w:rsid w:val="00B82818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B82818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B8281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B8281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B8281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8281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8281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8281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8281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character" w:styleId="Titre1Car" w:customStyle="1">
    <w:name w:val="Titre 1 Car"/>
    <w:basedOn w:val="Policepardfaut"/>
    <w:link w:val="Titre1"/>
    <w:uiPriority w:val="9"/>
    <w:rsid w:val="00B82818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Titre2Car" w:customStyle="1">
    <w:name w:val="Titre 2 Car"/>
    <w:basedOn w:val="Policepardfaut"/>
    <w:link w:val="Titre2"/>
    <w:uiPriority w:val="9"/>
    <w:semiHidden/>
    <w:rsid w:val="00B82818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Titre3Car" w:customStyle="1">
    <w:name w:val="Titre 3 Car"/>
    <w:basedOn w:val="Policepardfaut"/>
    <w:link w:val="Titre3"/>
    <w:uiPriority w:val="9"/>
    <w:semiHidden/>
    <w:rsid w:val="00B82818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Titre4Car" w:customStyle="1">
    <w:name w:val="Titre 4 Car"/>
    <w:basedOn w:val="Policepardfaut"/>
    <w:link w:val="Titre4"/>
    <w:uiPriority w:val="9"/>
    <w:semiHidden/>
    <w:rsid w:val="00B82818"/>
    <w:rPr>
      <w:rFonts w:eastAsiaTheme="majorEastAsia" w:cstheme="majorBidi"/>
      <w:i/>
      <w:iCs/>
      <w:color w:val="0F4761" w:themeColor="accent1" w:themeShade="BF"/>
    </w:rPr>
  </w:style>
  <w:style w:type="character" w:styleId="Titre5Car" w:customStyle="1">
    <w:name w:val="Titre 5 Car"/>
    <w:basedOn w:val="Policepardfaut"/>
    <w:link w:val="Titre5"/>
    <w:uiPriority w:val="9"/>
    <w:semiHidden/>
    <w:rsid w:val="00B82818"/>
    <w:rPr>
      <w:rFonts w:eastAsiaTheme="majorEastAsia" w:cstheme="majorBidi"/>
      <w:color w:val="0F4761" w:themeColor="accent1" w:themeShade="BF"/>
    </w:rPr>
  </w:style>
  <w:style w:type="character" w:styleId="Titre6Car" w:customStyle="1">
    <w:name w:val="Titre 6 Car"/>
    <w:basedOn w:val="Policepardfaut"/>
    <w:link w:val="Titre6"/>
    <w:uiPriority w:val="9"/>
    <w:semiHidden/>
    <w:rsid w:val="00B82818"/>
    <w:rPr>
      <w:rFonts w:eastAsiaTheme="majorEastAsia" w:cstheme="majorBidi"/>
      <w:i/>
      <w:iCs/>
      <w:color w:val="595959" w:themeColor="text1" w:themeTint="A6"/>
    </w:rPr>
  </w:style>
  <w:style w:type="character" w:styleId="Titre7Car" w:customStyle="1">
    <w:name w:val="Titre 7 Car"/>
    <w:basedOn w:val="Policepardfaut"/>
    <w:link w:val="Titre7"/>
    <w:uiPriority w:val="9"/>
    <w:semiHidden/>
    <w:rsid w:val="00B82818"/>
    <w:rPr>
      <w:rFonts w:eastAsiaTheme="majorEastAsia" w:cstheme="majorBidi"/>
      <w:color w:val="595959" w:themeColor="text1" w:themeTint="A6"/>
    </w:rPr>
  </w:style>
  <w:style w:type="character" w:styleId="Titre8Car" w:customStyle="1">
    <w:name w:val="Titre 8 Car"/>
    <w:basedOn w:val="Policepardfaut"/>
    <w:link w:val="Titre8"/>
    <w:uiPriority w:val="9"/>
    <w:semiHidden/>
    <w:rsid w:val="00B82818"/>
    <w:rPr>
      <w:rFonts w:eastAsiaTheme="majorEastAsia" w:cstheme="majorBidi"/>
      <w:i/>
      <w:iCs/>
      <w:color w:val="272727" w:themeColor="text1" w:themeTint="D8"/>
    </w:rPr>
  </w:style>
  <w:style w:type="character" w:styleId="Titre9Car" w:customStyle="1">
    <w:name w:val="Titre 9 Car"/>
    <w:basedOn w:val="Policepardfaut"/>
    <w:link w:val="Titre9"/>
    <w:uiPriority w:val="9"/>
    <w:semiHidden/>
    <w:rsid w:val="00B82818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B82818"/>
    <w:pPr>
      <w:spacing w:after="80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reCar" w:customStyle="1">
    <w:name w:val="Titre Car"/>
    <w:basedOn w:val="Policepardfaut"/>
    <w:link w:val="Titre"/>
    <w:uiPriority w:val="10"/>
    <w:rsid w:val="00B82818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B8281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ous-titreCar" w:customStyle="1">
    <w:name w:val="Sous-titre Car"/>
    <w:basedOn w:val="Policepardfaut"/>
    <w:link w:val="Sous-titre"/>
    <w:uiPriority w:val="11"/>
    <w:rsid w:val="00B828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B82818"/>
    <w:pPr>
      <w:spacing w:before="160"/>
      <w:jc w:val="center"/>
    </w:pPr>
    <w:rPr>
      <w:i/>
      <w:iCs/>
      <w:color w:val="404040" w:themeColor="text1" w:themeTint="BF"/>
    </w:rPr>
  </w:style>
  <w:style w:type="character" w:styleId="CitationCar" w:customStyle="1">
    <w:name w:val="Citation Car"/>
    <w:basedOn w:val="Policepardfaut"/>
    <w:link w:val="Citation"/>
    <w:uiPriority w:val="29"/>
    <w:rsid w:val="00B82818"/>
    <w:rPr>
      <w:i/>
      <w:iCs/>
      <w:color w:val="404040" w:themeColor="text1" w:themeTint="BF"/>
    </w:rPr>
  </w:style>
  <w:style w:type="paragraph" w:styleId="Paragraphedeliste">
    <w:name w:val="List Paragraph"/>
    <w:basedOn w:val="Normal"/>
    <w:qFormat/>
    <w:rsid w:val="00B82818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B82818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B82818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CitationintenseCar" w:customStyle="1">
    <w:name w:val="Citation intense Car"/>
    <w:basedOn w:val="Policepardfaut"/>
    <w:link w:val="Citationintense"/>
    <w:uiPriority w:val="30"/>
    <w:rsid w:val="00B82818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B82818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507CBB"/>
    <w:pPr>
      <w:spacing w:before="100" w:beforeAutospacing="1" w:after="100" w:afterAutospacing="1"/>
      <w:jc w:val="left"/>
    </w:pPr>
    <w:rPr>
      <w:rFonts w:ascii="Times New Roman" w:hAnsi="Times New Roman" w:eastAsia="Calibri"/>
      <w:color w:val="333333"/>
      <w:sz w:val="24"/>
      <w:szCs w:val="24"/>
      <w:lang w:eastAsia="fr-FR"/>
    </w:rPr>
  </w:style>
  <w:style w:type="character" w:styleId="Lienhypertexte">
    <w:name w:val="Hyperlink"/>
    <w:uiPriority w:val="99"/>
    <w:unhideWhenUsed/>
    <w:rsid w:val="00507CBB"/>
    <w:rPr>
      <w:color w:val="0000FF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8471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customXml" Target="../customXml/item3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customXml" Target="../customXml/item2.xml" Id="rId11" /><Relationship Type="http://schemas.openxmlformats.org/officeDocument/2006/relationships/customXml" Target="../customXml/item1.xml" Id="rId10" /><Relationship Type="http://schemas.openxmlformats.org/officeDocument/2006/relationships/webSettings" Target="webSettings.xml" Id="rId4" /><Relationship Type="http://schemas.openxmlformats.org/officeDocument/2006/relationships/theme" Target="theme/theme1.xml" Id="rId9" /><Relationship Type="http://schemas.openxmlformats.org/officeDocument/2006/relationships/hyperlink" Target="mailto:derechoshumanos@jus.mendoza.gov.ar" TargetMode="External" Id="Rbd39b267f9b6469a" /><Relationship Type="http://schemas.openxmlformats.org/officeDocument/2006/relationships/hyperlink" Target="mailto:ddhh@mendoza.gov.ar" TargetMode="External" Id="R5d7167d4dae744c8" /><Relationship Type="http://schemas.openxmlformats.org/officeDocument/2006/relationships/hyperlink" Target="mailto:efran@mrecic.gov.ar" TargetMode="External" Id="Rcaf886ee9a3943b6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DF91A78B2A8E46AF5790B74A9D5FDC" ma:contentTypeVersion="15" ma:contentTypeDescription="Crée un document." ma:contentTypeScope="" ma:versionID="ec76cdcefe54e4a847e44dd648a50b26">
  <xsd:schema xmlns:xsd="http://www.w3.org/2001/XMLSchema" xmlns:xs="http://www.w3.org/2001/XMLSchema" xmlns:p="http://schemas.microsoft.com/office/2006/metadata/properties" xmlns:ns2="c38a9ad1-b47a-4590-86ee-e8dd02703c66" xmlns:ns3="cc66d8fa-d4d1-41de-b572-9c088988ffaa" targetNamespace="http://schemas.microsoft.com/office/2006/metadata/properties" ma:root="true" ma:fieldsID="000d01b2b473a9f324b80db71e54ae5e" ns2:_="" ns3:_="">
    <xsd:import namespace="c38a9ad1-b47a-4590-86ee-e8dd02703c66"/>
    <xsd:import namespace="cc66d8fa-d4d1-41de-b572-9c088988ff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8a9ad1-b47a-4590-86ee-e8dd02703c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7" nillable="true" ma:taxonomy="true" ma:internalName="lcf76f155ced4ddcb4097134ff3c332f" ma:taxonomyFieldName="MediaServiceImageTags" ma:displayName="Balises d’images" ma:readOnly="false" ma:fieldId="{5cf76f15-5ced-4ddc-b409-7134ff3c332f}" ma:taxonomyMulti="true" ma:sspId="91befd29-8ad5-4589-934b-69c6e3d109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66d8fa-d4d1-41de-b572-9c088988ffa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3e5ef4c6-c903-47f9-ab50-61aa19bdf5f9}" ma:internalName="TaxCatchAll" ma:showField="CatchAllData" ma:web="cc66d8fa-d4d1-41de-b572-9c088988ff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38a9ad1-b47a-4590-86ee-e8dd02703c66">
      <Terms xmlns="http://schemas.microsoft.com/office/infopath/2007/PartnerControls"/>
    </lcf76f155ced4ddcb4097134ff3c332f>
    <TaxCatchAll xmlns="cc66d8fa-d4d1-41de-b572-9c088988ffaa" xsi:nil="true"/>
  </documentManagement>
</p:properties>
</file>

<file path=customXml/itemProps1.xml><?xml version="1.0" encoding="utf-8"?>
<ds:datastoreItem xmlns:ds="http://schemas.openxmlformats.org/officeDocument/2006/customXml" ds:itemID="{B9D82385-9701-4B84-8AD5-E989C5432B79}"/>
</file>

<file path=customXml/itemProps2.xml><?xml version="1.0" encoding="utf-8"?>
<ds:datastoreItem xmlns:ds="http://schemas.openxmlformats.org/officeDocument/2006/customXml" ds:itemID="{AA109864-D4C0-4591-9639-B9DD5F4D7259}"/>
</file>

<file path=customXml/itemProps3.xml><?xml version="1.0" encoding="utf-8"?>
<ds:datastoreItem xmlns:ds="http://schemas.openxmlformats.org/officeDocument/2006/customXml" ds:itemID="{8A35B216-C29F-4AAA-880C-A9444F6DBC4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Murielle Sánchez Montoya</dc:creator>
  <keywords/>
  <dc:description/>
  <lastModifiedBy>Murielle Sánchez Montoya</lastModifiedBy>
  <revision>60</revision>
  <dcterms:created xsi:type="dcterms:W3CDTF">2025-06-03T12:46:00.0000000Z</dcterms:created>
  <dcterms:modified xsi:type="dcterms:W3CDTF">2025-06-04T08:05:32.0947349Z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0x01010043DF91A78B2A8E46AF5790B74A9D5FDC</vt:lpwstr>
  </property>
  <property fmtid="{D5CDD505-2E9C-101B-9397-08002B2CF9AE}" pid="3" name="MediaServiceImageTags">
    <vt:lpwstr/>
  </property>
</Properties>
</file>