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668B" w14:textId="77777777" w:rsidR="004637E8" w:rsidRPr="004637E8" w:rsidRDefault="004637E8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 xml:space="preserve">M. Bassirou </w:t>
      </w:r>
      <w:proofErr w:type="spellStart"/>
      <w:r w:rsidRPr="004637E8">
        <w:rPr>
          <w:rFonts w:ascii="Arial" w:hAnsi="Arial" w:cs="Arial"/>
          <w:b/>
          <w:bCs/>
          <w:sz w:val="24"/>
          <w:szCs w:val="24"/>
        </w:rPr>
        <w:t>Diomaye</w:t>
      </w:r>
      <w:proofErr w:type="spellEnd"/>
      <w:r w:rsidRPr="004637E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637E8">
        <w:rPr>
          <w:rFonts w:ascii="Arial" w:hAnsi="Arial" w:cs="Arial"/>
          <w:b/>
          <w:bCs/>
          <w:sz w:val="24"/>
          <w:szCs w:val="24"/>
        </w:rPr>
        <w:t>Diakhar</w:t>
      </w:r>
      <w:proofErr w:type="spellEnd"/>
      <w:r w:rsidRPr="004637E8">
        <w:rPr>
          <w:rFonts w:ascii="Arial" w:hAnsi="Arial" w:cs="Arial"/>
          <w:b/>
          <w:bCs/>
          <w:sz w:val="24"/>
          <w:szCs w:val="24"/>
        </w:rPr>
        <w:t xml:space="preserve"> Faye</w:t>
      </w:r>
    </w:p>
    <w:p w14:paraId="3969D85C" w14:textId="77777777" w:rsidR="004637E8" w:rsidRPr="004637E8" w:rsidRDefault="004637E8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>Président de la République</w:t>
      </w:r>
    </w:p>
    <w:p w14:paraId="46F07D60" w14:textId="1C0AB2EE" w:rsidR="004637E8" w:rsidRPr="004637E8" w:rsidRDefault="004637E8" w:rsidP="00005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>Présidence de la République</w:t>
      </w:r>
      <w:r w:rsidR="00A020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637E8">
        <w:rPr>
          <w:rFonts w:ascii="Arial" w:hAnsi="Arial" w:cs="Arial"/>
          <w:b/>
          <w:bCs/>
          <w:sz w:val="24"/>
          <w:szCs w:val="24"/>
        </w:rPr>
        <w:t>du Sénégal</w:t>
      </w:r>
    </w:p>
    <w:p w14:paraId="1306AF02" w14:textId="77777777" w:rsidR="004637E8" w:rsidRPr="004637E8" w:rsidRDefault="004637E8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>Avenue Léopold Sédar Senghor,</w:t>
      </w:r>
    </w:p>
    <w:p w14:paraId="02749F1F" w14:textId="3ABA0772" w:rsidR="004637E8" w:rsidRPr="004637E8" w:rsidRDefault="004637E8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>BP 4026 Dakar</w:t>
      </w:r>
    </w:p>
    <w:p w14:paraId="741E6E7B" w14:textId="77777777" w:rsidR="004637E8" w:rsidRDefault="004637E8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637E8">
        <w:rPr>
          <w:rFonts w:ascii="Arial" w:hAnsi="Arial" w:cs="Arial"/>
          <w:b/>
          <w:bCs/>
          <w:sz w:val="24"/>
          <w:szCs w:val="24"/>
        </w:rPr>
        <w:t>République du Sénégal</w:t>
      </w:r>
    </w:p>
    <w:p w14:paraId="143D4F2F" w14:textId="77777777" w:rsidR="00005B21" w:rsidRDefault="00005B21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7AD4341" w14:textId="77777777" w:rsidR="00005B21" w:rsidRDefault="00005B21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FBB7629" w14:textId="77777777" w:rsidR="00005B21" w:rsidRDefault="00005B21" w:rsidP="004637E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6BF00E0" w14:textId="77777777" w:rsidR="007F7E61" w:rsidRDefault="007F7E61" w:rsidP="00891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4866A6D" w14:textId="77777777" w:rsidR="004637E8" w:rsidRPr="0048244C" w:rsidRDefault="004637E8" w:rsidP="008911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F66CB0" w14:textId="77777777" w:rsidR="00A71ADF" w:rsidRDefault="00A71ADF" w:rsidP="00A71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Monsieur le Président,</w:t>
      </w:r>
    </w:p>
    <w:p w14:paraId="01DBEDF5" w14:textId="77777777" w:rsidR="00A71ADF" w:rsidRPr="00A71ADF" w:rsidRDefault="00A71ADF" w:rsidP="00A71A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6D625E6" w14:textId="591C4857" w:rsidR="00A71ADF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À la suite d’informations transmises par l’ACAT-France,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je tiens à vous exprimer mes préoccupations quant à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l’absence de justice dans l’affaire Pape Abdoulaye Touré,</w:t>
      </w:r>
      <w:r w:rsidR="00005B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victime de torture au sein du camp de gendarmerie Leclerc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à Dakar dans la nuit du 1er au 2 juin 2023.</w:t>
      </w:r>
    </w:p>
    <w:p w14:paraId="54769EAF" w14:textId="77777777" w:rsidR="004637E8" w:rsidRPr="00A71ADF" w:rsidRDefault="004637E8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997A51" w14:textId="77777777" w:rsidR="00005B21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Au Sénégal, la torture constitue un délit passible de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 xml:space="preserve">5 à 10 ans d’emprisonnement. </w:t>
      </w:r>
    </w:p>
    <w:p w14:paraId="1F4AE354" w14:textId="2D101244" w:rsidR="00A71ADF" w:rsidRPr="00A71ADF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La loi d’amnistie du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6 mars 2024 ne peut être invoquée dans cette affaire.</w:t>
      </w:r>
    </w:p>
    <w:p w14:paraId="1545717E" w14:textId="32A4AC0A" w:rsidR="00A71ADF" w:rsidRPr="00005B21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Lors du débat sur l’adoption de la loi, la ministre de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 xml:space="preserve">la Justice a indiqué que les « </w:t>
      </w:r>
      <w:r w:rsidRPr="00005B21">
        <w:rPr>
          <w:rFonts w:ascii="Arial" w:hAnsi="Arial" w:cs="Arial"/>
          <w:i/>
          <w:iCs/>
          <w:color w:val="000000"/>
          <w:sz w:val="24"/>
          <w:szCs w:val="24"/>
        </w:rPr>
        <w:t>cas de tortures sont bannis</w:t>
      </w:r>
      <w:r w:rsidR="004637E8" w:rsidRPr="00005B2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005B21">
        <w:rPr>
          <w:rFonts w:ascii="Arial" w:hAnsi="Arial" w:cs="Arial"/>
          <w:i/>
          <w:iCs/>
          <w:color w:val="000000"/>
          <w:sz w:val="24"/>
          <w:szCs w:val="24"/>
        </w:rPr>
        <w:t>et exclus du champ d’application de cette loi. Des sanctions</w:t>
      </w:r>
    </w:p>
    <w:p w14:paraId="241FA88C" w14:textId="77777777" w:rsidR="00A71ADF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05B21">
        <w:rPr>
          <w:rFonts w:ascii="Arial" w:hAnsi="Arial" w:cs="Arial"/>
          <w:i/>
          <w:iCs/>
          <w:color w:val="000000"/>
          <w:sz w:val="24"/>
          <w:szCs w:val="24"/>
        </w:rPr>
        <w:t>seront</w:t>
      </w:r>
      <w:proofErr w:type="gramEnd"/>
      <w:r w:rsidRPr="00005B21">
        <w:rPr>
          <w:rFonts w:ascii="Arial" w:hAnsi="Arial" w:cs="Arial"/>
          <w:i/>
          <w:iCs/>
          <w:color w:val="000000"/>
          <w:sz w:val="24"/>
          <w:szCs w:val="24"/>
        </w:rPr>
        <w:t xml:space="preserve"> prononcées s’il existe des preuves les attestant</w:t>
      </w:r>
      <w:r w:rsidRPr="00A71ADF">
        <w:rPr>
          <w:rFonts w:ascii="Arial" w:hAnsi="Arial" w:cs="Arial"/>
          <w:color w:val="000000"/>
          <w:sz w:val="24"/>
          <w:szCs w:val="24"/>
        </w:rPr>
        <w:t xml:space="preserve"> ».</w:t>
      </w:r>
    </w:p>
    <w:p w14:paraId="4071D6B9" w14:textId="77777777" w:rsidR="0073264A" w:rsidRPr="00A71ADF" w:rsidRDefault="0073264A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57B7F6" w14:textId="49D69278" w:rsidR="00A71ADF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Je vous exhorte à veiller, Monsieur le Président, à ce que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justice soit rendue à Pape Abdoulaye Touré et à toutes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les autres victimes de torture.</w:t>
      </w:r>
    </w:p>
    <w:p w14:paraId="58098FD3" w14:textId="77777777" w:rsidR="004637E8" w:rsidRPr="00A71ADF" w:rsidRDefault="004637E8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CED69F" w14:textId="2F7564BA" w:rsidR="00FB28F0" w:rsidRDefault="00A71AD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71ADF">
        <w:rPr>
          <w:rFonts w:ascii="Arial" w:hAnsi="Arial" w:cs="Arial"/>
          <w:color w:val="000000"/>
          <w:sz w:val="24"/>
          <w:szCs w:val="24"/>
        </w:rPr>
        <w:t>Je vous prie de bien vouloir agréer, Monsieur le Président,</w:t>
      </w:r>
      <w:r w:rsidR="004637E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71ADF">
        <w:rPr>
          <w:rFonts w:ascii="Arial" w:hAnsi="Arial" w:cs="Arial"/>
          <w:color w:val="000000"/>
          <w:sz w:val="24"/>
          <w:szCs w:val="24"/>
        </w:rPr>
        <w:t>l’expression de ma haute considération.</w:t>
      </w:r>
    </w:p>
    <w:p w14:paraId="3799E189" w14:textId="77777777" w:rsidR="0059624F" w:rsidRPr="00FB28F0" w:rsidRDefault="0059624F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DD4914" w14:textId="77777777" w:rsidR="00FB28F0" w:rsidRDefault="00FB28F0" w:rsidP="00005B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8CA28F1" w14:textId="77777777" w:rsidR="00A71ADF" w:rsidRDefault="00A71ADF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B9E50E" w14:textId="77777777" w:rsidR="00A626FB" w:rsidRDefault="00A626FB" w:rsidP="00FB28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CD8F1FE" w14:textId="77777777" w:rsidR="0054729F" w:rsidRDefault="0054729F" w:rsidP="001B7EE2">
      <w:pPr>
        <w:spacing w:after="0" w:line="276" w:lineRule="auto"/>
        <w:jc w:val="both"/>
      </w:pPr>
    </w:p>
    <w:p w14:paraId="32740867" w14:textId="625FCFFD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 xml:space="preserve">NOM : </w:t>
      </w:r>
    </w:p>
    <w:p w14:paraId="28731B74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ADRESSE :</w:t>
      </w:r>
    </w:p>
    <w:p w14:paraId="62F10848" w14:textId="77777777" w:rsidR="0044623B" w:rsidRPr="005F2896" w:rsidRDefault="0044623B" w:rsidP="001B7EE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F2896">
        <w:rPr>
          <w:rFonts w:ascii="Arial" w:hAnsi="Arial" w:cs="Arial"/>
          <w:b/>
          <w:bCs/>
          <w:sz w:val="24"/>
          <w:szCs w:val="24"/>
        </w:rPr>
        <w:t>DATE ET SIGNATURE :</w:t>
      </w:r>
    </w:p>
    <w:p w14:paraId="53D7958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8F96E3" w14:textId="77777777" w:rsidR="0044623B" w:rsidRPr="00D073DD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9C4333" w14:textId="77777777" w:rsidR="0044623B" w:rsidRPr="00755AF6" w:rsidRDefault="0044623B" w:rsidP="001B7EE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44623B" w:rsidRPr="00755AF6" w:rsidSect="00645BD9">
      <w:pgSz w:w="11910" w:h="16840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to OT">
    <w:altName w:val="Legato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3B"/>
    <w:rsid w:val="00005B21"/>
    <w:rsid w:val="00114F38"/>
    <w:rsid w:val="001B1937"/>
    <w:rsid w:val="001B7EE2"/>
    <w:rsid w:val="00267E74"/>
    <w:rsid w:val="002B35B1"/>
    <w:rsid w:val="002E3474"/>
    <w:rsid w:val="00354007"/>
    <w:rsid w:val="00393AD4"/>
    <w:rsid w:val="003A7B2A"/>
    <w:rsid w:val="003D2B39"/>
    <w:rsid w:val="0044623B"/>
    <w:rsid w:val="00457C37"/>
    <w:rsid w:val="004637E8"/>
    <w:rsid w:val="00464BC3"/>
    <w:rsid w:val="0048244C"/>
    <w:rsid w:val="00485EEB"/>
    <w:rsid w:val="00497C85"/>
    <w:rsid w:val="004B7CF1"/>
    <w:rsid w:val="0054729F"/>
    <w:rsid w:val="0059624F"/>
    <w:rsid w:val="005974CB"/>
    <w:rsid w:val="005E644B"/>
    <w:rsid w:val="005F2896"/>
    <w:rsid w:val="00602DDC"/>
    <w:rsid w:val="00645BD9"/>
    <w:rsid w:val="006A7A83"/>
    <w:rsid w:val="006D08CA"/>
    <w:rsid w:val="00717FCA"/>
    <w:rsid w:val="0073264A"/>
    <w:rsid w:val="00736E98"/>
    <w:rsid w:val="00755AF6"/>
    <w:rsid w:val="007F7E61"/>
    <w:rsid w:val="008134F7"/>
    <w:rsid w:val="008368D0"/>
    <w:rsid w:val="00845567"/>
    <w:rsid w:val="0086149B"/>
    <w:rsid w:val="00891157"/>
    <w:rsid w:val="008B3391"/>
    <w:rsid w:val="009365B9"/>
    <w:rsid w:val="009478AC"/>
    <w:rsid w:val="0095779B"/>
    <w:rsid w:val="009A11C3"/>
    <w:rsid w:val="00A01FFA"/>
    <w:rsid w:val="00A0206D"/>
    <w:rsid w:val="00A345C1"/>
    <w:rsid w:val="00A626FB"/>
    <w:rsid w:val="00A71ADF"/>
    <w:rsid w:val="00A7630A"/>
    <w:rsid w:val="00A935FF"/>
    <w:rsid w:val="00A93659"/>
    <w:rsid w:val="00AC427C"/>
    <w:rsid w:val="00AD040C"/>
    <w:rsid w:val="00AD1978"/>
    <w:rsid w:val="00AE01E3"/>
    <w:rsid w:val="00B974DE"/>
    <w:rsid w:val="00C13391"/>
    <w:rsid w:val="00C16AAF"/>
    <w:rsid w:val="00C9081F"/>
    <w:rsid w:val="00CA7DCB"/>
    <w:rsid w:val="00D001DC"/>
    <w:rsid w:val="00D073DD"/>
    <w:rsid w:val="00E5456A"/>
    <w:rsid w:val="00F054FD"/>
    <w:rsid w:val="00F25138"/>
    <w:rsid w:val="00F31422"/>
    <w:rsid w:val="00FB28F0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8997"/>
  <w15:chartTrackingRefBased/>
  <w15:docId w15:val="{3CE3F8A0-2858-4ECA-8B48-B0BCAF3D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623B"/>
    <w:pPr>
      <w:autoSpaceDE w:val="0"/>
      <w:autoSpaceDN w:val="0"/>
      <w:adjustRightInd w:val="0"/>
      <w:spacing w:after="0" w:line="240" w:lineRule="auto"/>
    </w:pPr>
    <w:rPr>
      <w:rFonts w:ascii="Legato OT" w:hAnsi="Legato OT" w:cs="Legato O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44623B"/>
    <w:pPr>
      <w:spacing w:line="197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44623B"/>
    <w:rPr>
      <w:rFonts w:cs="Legato OT"/>
      <w:color w:val="000000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4623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7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8" ma:contentTypeDescription="Crée un document." ma:contentTypeScope="" ma:versionID="c5b7beff36368fc063f7eeb64310bec1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e80319c4249ff1e47681a80537f0ea69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2247ce-12bd-48de-821e-c30c341c5af3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5EE1E0BF-8799-4B76-BD4B-3D3BE156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B92BD-F618-48ED-A2F2-0BF3D4C02A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29A43-1F0A-4D72-B1E6-9CCD17762663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MILITANTE 1</dc:creator>
  <cp:keywords/>
  <dc:description/>
  <cp:lastModifiedBy>Florence Yesso</cp:lastModifiedBy>
  <cp:revision>2</cp:revision>
  <dcterms:created xsi:type="dcterms:W3CDTF">2024-06-25T08:12:00Z</dcterms:created>
  <dcterms:modified xsi:type="dcterms:W3CDTF">2024-06-25T08:12:00Z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