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8D440" w:rsidP="6D188AB0" w:rsidRDefault="00A8D440" w14:paraId="15BB8674" w14:textId="1B50E58A">
      <w:pPr>
        <w:pStyle w:val="Sansinterligne"/>
        <w:jc w:val="right"/>
        <w:rPr>
          <w:rFonts w:ascii="Arial" w:hAnsi="Arial" w:eastAsia="Arial" w:cs="Arial"/>
          <w:b w:val="1"/>
          <w:bCs w:val="1"/>
          <w:noProof w:val="0"/>
          <w:sz w:val="22"/>
          <w:szCs w:val="22"/>
          <w:lang w:val="fr-FR"/>
        </w:rPr>
      </w:pPr>
      <w:r w:rsidRPr="6D188AB0" w:rsidR="00A8D440">
        <w:rPr>
          <w:rFonts w:ascii="Arial" w:hAnsi="Arial" w:eastAsia="Arial" w:cs="Arial"/>
          <w:b w:val="1"/>
          <w:bCs w:val="1"/>
          <w:sz w:val="22"/>
          <w:szCs w:val="22"/>
        </w:rPr>
        <w:t xml:space="preserve">Son Excellence </w:t>
      </w:r>
      <w:r w:rsidRPr="6D188AB0" w:rsidR="67E493DD">
        <w:rPr>
          <w:rFonts w:ascii="Arial" w:hAnsi="Arial" w:eastAsia="Arial" w:cs="Arial"/>
          <w:b w:val="1"/>
          <w:bCs w:val="1"/>
          <w:sz w:val="22"/>
          <w:szCs w:val="22"/>
        </w:rPr>
        <w:t xml:space="preserve">Monsieur </w:t>
      </w:r>
      <w:r w:rsidRPr="6D188AB0" w:rsidR="71455719">
        <w:rPr>
          <w:rFonts w:ascii="Arial" w:hAnsi="Arial" w:eastAsia="Arial" w:cs="Arial"/>
          <w:b w:val="1"/>
          <w:bCs w:val="1"/>
          <w:noProof w:val="0"/>
          <w:sz w:val="22"/>
          <w:szCs w:val="22"/>
          <w:lang w:val="fr-FR"/>
        </w:rPr>
        <w:t>Aziz Akhannouch</w:t>
      </w:r>
    </w:p>
    <w:p w:rsidRPr="007564A3" w:rsidR="00A64490" w:rsidP="6D188AB0" w:rsidRDefault="0038748F" w14:paraId="733C27D1" w14:textId="1DD6E24B">
      <w:pPr>
        <w:pStyle w:val="Sansinterligne"/>
        <w:jc w:val="right"/>
        <w:rPr>
          <w:rFonts w:ascii="Arial" w:hAnsi="Arial" w:eastAsia="Arial" w:cs="Arial"/>
          <w:sz w:val="22"/>
          <w:szCs w:val="22"/>
        </w:rPr>
      </w:pPr>
      <w:r w:rsidRPr="07DE33FD" w:rsidR="364D5E4E">
        <w:rPr>
          <w:rFonts w:ascii="Arial" w:hAnsi="Arial" w:eastAsia="Arial" w:cs="Arial"/>
          <w:sz w:val="22"/>
          <w:szCs w:val="22"/>
        </w:rPr>
        <w:t>Pr</w:t>
      </w:r>
      <w:r w:rsidRPr="07DE33FD" w:rsidR="446E32F6">
        <w:rPr>
          <w:rFonts w:ascii="Arial" w:hAnsi="Arial" w:eastAsia="Arial" w:cs="Arial"/>
          <w:sz w:val="22"/>
          <w:szCs w:val="22"/>
        </w:rPr>
        <w:t xml:space="preserve">emier ministre du Royaume du </w:t>
      </w:r>
      <w:r w:rsidRPr="07DE33FD" w:rsidR="446E32F6">
        <w:rPr>
          <w:rFonts w:ascii="Arial" w:hAnsi="Arial" w:eastAsia="Arial" w:cs="Arial"/>
          <w:sz w:val="22"/>
          <w:szCs w:val="22"/>
        </w:rPr>
        <w:t>Maroc</w:t>
      </w:r>
    </w:p>
    <w:p w:rsidR="583899A8" w:rsidP="07DE33FD" w:rsidRDefault="583899A8" w14:paraId="5AD8729D" w14:textId="6FF8EDD2">
      <w:pPr>
        <w:pStyle w:val="Sansinterligne"/>
        <w:jc w:val="right"/>
        <w:rPr>
          <w:rFonts w:ascii="Arial" w:hAnsi="Arial" w:eastAsia="Arial" w:cs="Arial"/>
          <w:b w:val="1"/>
          <w:bCs w:val="1"/>
          <w:sz w:val="21"/>
          <w:szCs w:val="21"/>
        </w:rPr>
      </w:pPr>
      <w:r w:rsidRPr="07DE33FD" w:rsidR="583899A8">
        <w:rPr>
          <w:rFonts w:ascii="Arial" w:hAnsi="Arial" w:eastAsia="Arial" w:cs="Arial"/>
          <w:b w:val="1"/>
          <w:bCs w:val="1"/>
          <w:sz w:val="22"/>
          <w:szCs w:val="22"/>
        </w:rPr>
        <w:t xml:space="preserve">S/C de </w:t>
      </w:r>
      <w:r w:rsidRPr="07DE33FD" w:rsidR="583899A8">
        <w:rPr>
          <w:rFonts w:ascii="Arial" w:hAnsi="Arial" w:eastAsia="Arial" w:cs="Arial"/>
          <w:b w:val="1"/>
          <w:bCs w:val="1"/>
          <w:sz w:val="21"/>
          <w:szCs w:val="21"/>
        </w:rPr>
        <w:t>Son Exc</w:t>
      </w:r>
      <w:r w:rsidRPr="07DE33FD" w:rsidR="583899A8">
        <w:rPr>
          <w:rFonts w:ascii="Arial" w:hAnsi="Arial" w:eastAsia="Arial" w:cs="Arial"/>
          <w:b w:val="1"/>
          <w:bCs w:val="1"/>
          <w:sz w:val="21"/>
          <w:szCs w:val="21"/>
        </w:rPr>
        <w:t xml:space="preserve">ellence Madame Samira SITAÏL </w:t>
      </w:r>
    </w:p>
    <w:p w:rsidR="583899A8" w:rsidP="07DE33FD" w:rsidRDefault="583899A8" w14:paraId="185CA1E5" w14:textId="4F6CC608">
      <w:pPr>
        <w:pStyle w:val="Sansinterligne"/>
        <w:jc w:val="right"/>
        <w:rPr>
          <w:rFonts w:ascii="Arial" w:hAnsi="Arial" w:eastAsia="Arial" w:cs="Arial"/>
          <w:b w:val="0"/>
          <w:bCs w:val="0"/>
          <w:sz w:val="21"/>
          <w:szCs w:val="21"/>
        </w:rPr>
      </w:pPr>
      <w:r w:rsidRPr="07DE33FD" w:rsidR="583899A8">
        <w:rPr>
          <w:rFonts w:ascii="Arial" w:hAnsi="Arial" w:eastAsia="Arial" w:cs="Arial"/>
          <w:b w:val="0"/>
          <w:bCs w:val="0"/>
          <w:sz w:val="21"/>
          <w:szCs w:val="21"/>
        </w:rPr>
        <w:t>Ambassadrice du Royaume du Maroc en France</w:t>
      </w:r>
    </w:p>
    <w:p w:rsidR="583899A8" w:rsidP="07DE33FD" w:rsidRDefault="583899A8" w14:paraId="6532C030" w14:textId="57C0FC53">
      <w:pPr>
        <w:pStyle w:val="Sansinterligne"/>
        <w:jc w:val="right"/>
        <w:rPr>
          <w:rFonts w:ascii="Arial" w:hAnsi="Arial" w:eastAsia="Arial" w:cs="Arial"/>
          <w:b w:val="0"/>
          <w:bCs w:val="0"/>
          <w:sz w:val="21"/>
          <w:szCs w:val="21"/>
        </w:rPr>
      </w:pPr>
      <w:r w:rsidRPr="07DE33FD" w:rsidR="583899A8">
        <w:rPr>
          <w:rFonts w:ascii="Arial" w:hAnsi="Arial" w:eastAsia="Arial" w:cs="Arial"/>
          <w:b w:val="0"/>
          <w:bCs w:val="0"/>
          <w:sz w:val="21"/>
          <w:szCs w:val="21"/>
        </w:rPr>
        <w:t>Ambassade du Maroc en France</w:t>
      </w:r>
    </w:p>
    <w:p w:rsidR="583899A8" w:rsidP="07DE33FD" w:rsidRDefault="583899A8" w14:paraId="710B1E0D" w14:textId="62C58048">
      <w:pPr>
        <w:pStyle w:val="Sansinterligne"/>
        <w:jc w:val="right"/>
        <w:rPr>
          <w:rFonts w:ascii="Arial" w:hAnsi="Arial" w:eastAsia="Arial" w:cs="Arial"/>
          <w:noProof w:val="0"/>
          <w:sz w:val="21"/>
          <w:szCs w:val="21"/>
          <w:lang w:val="fr-FR"/>
        </w:rPr>
      </w:pPr>
      <w:r w:rsidRPr="07DE33FD" w:rsidR="583899A8">
        <w:rPr>
          <w:rFonts w:ascii="Arial" w:hAnsi="Arial" w:eastAsia="Arial" w:cs="Arial"/>
          <w:b w:val="0"/>
          <w:bCs w:val="0"/>
          <w:i w:val="0"/>
          <w:iCs w:val="0"/>
          <w:caps w:val="0"/>
          <w:smallCaps w:val="0"/>
          <w:noProof w:val="0"/>
          <w:sz w:val="21"/>
          <w:szCs w:val="21"/>
          <w:lang w:val="fr-FR"/>
        </w:rPr>
        <w:t>5, rue Le Tasse, 75116 Paris, France</w:t>
      </w:r>
    </w:p>
    <w:p w:rsidR="583899A8" w:rsidP="07DE33FD" w:rsidRDefault="583899A8" w14:paraId="5E44881F" w14:textId="1C2FC04A">
      <w:pPr>
        <w:pStyle w:val="Sansinterligne"/>
        <w:jc w:val="right"/>
        <w:rPr>
          <w:rFonts w:ascii="Arial" w:hAnsi="Arial" w:eastAsia="Arial" w:cs="Arial"/>
          <w:noProof w:val="0"/>
          <w:sz w:val="21"/>
          <w:szCs w:val="21"/>
          <w:lang w:val="fr-FR"/>
        </w:rPr>
      </w:pPr>
      <w:r w:rsidRPr="07DE33FD" w:rsidR="583899A8">
        <w:rPr>
          <w:rFonts w:ascii="Arial" w:hAnsi="Arial" w:eastAsia="Arial" w:cs="Arial"/>
          <w:noProof w:val="0"/>
          <w:sz w:val="22"/>
          <w:szCs w:val="22"/>
          <w:lang w:val="fr-FR"/>
        </w:rPr>
        <w:t xml:space="preserve">Courriel : </w:t>
      </w:r>
      <w:hyperlink r:id="R0455c874dac84a70">
        <w:r w:rsidRPr="07DE33FD" w:rsidR="583899A8">
          <w:rPr>
            <w:rStyle w:val="Lienhypertexte"/>
            <w:rFonts w:ascii="Arial" w:hAnsi="Arial" w:eastAsia="Arial" w:cs="Arial"/>
            <w:b w:val="0"/>
            <w:bCs w:val="0"/>
            <w:i w:val="0"/>
            <w:iCs w:val="0"/>
            <w:caps w:val="0"/>
            <w:smallCaps w:val="0"/>
            <w:noProof w:val="0"/>
            <w:sz w:val="21"/>
            <w:szCs w:val="21"/>
            <w:lang w:val="fr-FR"/>
          </w:rPr>
          <w:t>info.ambparis@maec.gov.ma</w:t>
        </w:r>
      </w:hyperlink>
    </w:p>
    <w:p w:rsidR="07DE33FD" w:rsidP="07DE33FD" w:rsidRDefault="07DE33FD" w14:paraId="33B28505" w14:textId="53C3C7C5">
      <w:pPr>
        <w:pStyle w:val="Sansinterligne"/>
        <w:jc w:val="right"/>
        <w:rPr>
          <w:rFonts w:ascii="Arial" w:hAnsi="Arial" w:eastAsia="Arial" w:cs="Arial"/>
          <w:sz w:val="22"/>
          <w:szCs w:val="22"/>
        </w:rPr>
      </w:pPr>
    </w:p>
    <w:tbl>
      <w:tblPr>
        <w:tblW w:w="0" w:type="auto"/>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ook w:val="04A0" w:firstRow="1" w:lastRow="0" w:firstColumn="1" w:lastColumn="0" w:noHBand="0" w:noVBand="1"/>
      </w:tblPr>
      <w:tblGrid>
        <w:gridCol w:w="9736"/>
      </w:tblGrid>
      <w:tr w:rsidRPr="00737385" w:rsidR="00737385" w:rsidTr="7AB08B6B" w14:paraId="489BA5BE" w14:textId="77777777">
        <w:tc>
          <w:tcPr>
            <w:tcW w:w="9736" w:type="dxa"/>
            <w:tcMar/>
          </w:tcPr>
          <w:p w:rsidRPr="00737385" w:rsidR="00737385" w:rsidP="00737385" w:rsidRDefault="00737385" w14:paraId="191B9990" w14:textId="77777777">
            <w:pPr>
              <w:suppressAutoHyphens w:val="0"/>
              <w:autoSpaceDN/>
              <w:spacing w:after="120" w:line="240" w:lineRule="auto"/>
              <w:rPr>
                <w:rFonts w:ascii="Arial" w:hAnsi="Arial" w:eastAsia="Times New Roman"/>
                <w:b/>
                <w:bCs/>
                <w:color w:val="FF0000"/>
                <w:sz w:val="21"/>
                <w:szCs w:val="21"/>
              </w:rPr>
            </w:pPr>
            <w:r w:rsidRPr="00737385">
              <w:rPr>
                <w:rFonts w:ascii="Arial" w:hAnsi="Arial" w:eastAsia="Times New Roman"/>
                <w:b/>
                <w:bCs/>
                <w:color w:val="FF0000"/>
                <w:sz w:val="21"/>
                <w:szCs w:val="21"/>
              </w:rPr>
              <w:t>[Partie à remplir par l’expéditeur]</w:t>
            </w:r>
          </w:p>
          <w:p w:rsidRPr="00737385" w:rsidR="00737385" w:rsidP="00737385" w:rsidRDefault="00737385" w14:paraId="52DEEDDF" w14:textId="77777777">
            <w:pPr>
              <w:suppressAutoHyphens w:val="0"/>
              <w:autoSpaceDN/>
              <w:spacing w:after="120" w:line="240" w:lineRule="auto"/>
              <w:rPr>
                <w:rFonts w:ascii="Arial" w:hAnsi="Arial" w:eastAsia="Times New Roman"/>
                <w:sz w:val="21"/>
                <w:szCs w:val="21"/>
              </w:rPr>
            </w:pPr>
            <w:r w:rsidRPr="00737385">
              <w:rPr>
                <w:rFonts w:ascii="Arial" w:hAnsi="Arial" w:eastAsia="Times New Roman"/>
                <w:b/>
                <w:bCs/>
                <w:sz w:val="21"/>
                <w:szCs w:val="21"/>
              </w:rPr>
              <w:t>Nom :</w:t>
            </w:r>
            <w:r w:rsidRPr="00737385">
              <w:rPr>
                <w:rFonts w:ascii="Arial" w:hAnsi="Arial" w:eastAsia="Times New Roman"/>
                <w:sz w:val="21"/>
                <w:szCs w:val="21"/>
              </w:rPr>
              <w:t xml:space="preserve"> </w:t>
            </w:r>
          </w:p>
          <w:p w:rsidRPr="00737385" w:rsidR="00737385" w:rsidP="00737385" w:rsidRDefault="00737385" w14:paraId="4D586591" w14:textId="77777777">
            <w:pPr>
              <w:suppressAutoHyphens w:val="0"/>
              <w:autoSpaceDN/>
              <w:spacing w:after="120" w:line="240" w:lineRule="auto"/>
              <w:rPr>
                <w:rFonts w:ascii="Arial" w:hAnsi="Arial" w:eastAsia="Times New Roman"/>
                <w:sz w:val="21"/>
                <w:szCs w:val="21"/>
              </w:rPr>
            </w:pPr>
            <w:r w:rsidRPr="00737385">
              <w:rPr>
                <w:rFonts w:ascii="Arial" w:hAnsi="Arial" w:eastAsia="Times New Roman"/>
                <w:b/>
                <w:bCs/>
                <w:sz w:val="21"/>
                <w:szCs w:val="21"/>
              </w:rPr>
              <w:t>Prénom :</w:t>
            </w:r>
            <w:r w:rsidRPr="00737385">
              <w:rPr>
                <w:rFonts w:ascii="Arial" w:hAnsi="Arial" w:eastAsia="Times New Roman"/>
                <w:sz w:val="21"/>
                <w:szCs w:val="21"/>
              </w:rPr>
              <w:t xml:space="preserve"> </w:t>
            </w:r>
          </w:p>
          <w:p w:rsidRPr="00737385" w:rsidR="00737385" w:rsidP="00737385" w:rsidRDefault="00737385" w14:paraId="533D588C" w14:textId="77777777">
            <w:pPr>
              <w:suppressAutoHyphens w:val="0"/>
              <w:autoSpaceDN/>
              <w:spacing w:after="120" w:line="240" w:lineRule="auto"/>
              <w:rPr>
                <w:rFonts w:ascii="Arial" w:hAnsi="Arial" w:eastAsia="Times New Roman"/>
                <w:b/>
                <w:bCs/>
                <w:sz w:val="21"/>
                <w:szCs w:val="21"/>
              </w:rPr>
            </w:pPr>
            <w:r w:rsidRPr="00737385">
              <w:rPr>
                <w:rFonts w:ascii="Arial" w:hAnsi="Arial" w:eastAsia="Times New Roman"/>
                <w:b/>
                <w:bCs/>
                <w:sz w:val="21"/>
                <w:szCs w:val="21"/>
              </w:rPr>
              <w:t>Adresse :</w:t>
            </w:r>
          </w:p>
          <w:p w:rsidRPr="00737385" w:rsidR="00737385" w:rsidP="00737385" w:rsidRDefault="00737385" w14:paraId="737AC9C6" w14:textId="77777777">
            <w:pPr>
              <w:suppressAutoHyphens w:val="0"/>
              <w:autoSpaceDN/>
              <w:spacing w:after="120" w:line="240" w:lineRule="auto"/>
              <w:jc w:val="right"/>
              <w:rPr>
                <w:rFonts w:ascii="Arial" w:hAnsi="Arial" w:eastAsia="Times New Roman"/>
                <w:b/>
                <w:bCs/>
                <w:sz w:val="21"/>
                <w:szCs w:val="21"/>
              </w:rPr>
            </w:pPr>
          </w:p>
        </w:tc>
      </w:tr>
    </w:tbl>
    <w:p w:rsidR="328EDECD" w:rsidP="4E1D100A" w:rsidRDefault="328EDECD" w14:paraId="1CA83EC2" w14:textId="6ED4DFED">
      <w:pPr>
        <w:pStyle w:val="Sansinterligne"/>
        <w:spacing w:after="0" w:line="240" w:lineRule="auto"/>
        <w:ind w:left="0"/>
        <w:rPr>
          <w:rFonts w:ascii="Arial" w:hAnsi="Arial" w:eastAsia="Arial" w:cs="Arial"/>
          <w:noProof w:val="0"/>
          <w:lang w:val="fr-FR"/>
        </w:rPr>
      </w:pPr>
      <w:r w:rsidRPr="4E1D100A" w:rsidR="7BA9E3CF">
        <w:rPr>
          <w:rFonts w:ascii="Arial" w:hAnsi="Arial" w:eastAsia="Arial" w:cs="Arial"/>
          <w:noProof w:val="0"/>
          <w:lang w:val="fr-FR"/>
        </w:rPr>
        <w:t xml:space="preserve"> </w:t>
      </w:r>
    </w:p>
    <w:p w:rsidR="4B16D823" w:rsidP="4E1D100A" w:rsidRDefault="4B16D823" w14:paraId="7AD783BE" w14:textId="6753AEE3">
      <w:pPr>
        <w:rPr>
          <w:rFonts w:ascii="Arial" w:hAnsi="Arial" w:eastAsia="Arial" w:cs="Arial"/>
          <w:b w:val="0"/>
          <w:bCs w:val="0"/>
          <w:i w:val="0"/>
          <w:iCs w:val="0"/>
          <w:caps w:val="0"/>
          <w:smallCaps w:val="0"/>
          <w:noProof w:val="0"/>
          <w:color w:val="000000" w:themeColor="text1" w:themeTint="FF" w:themeShade="FF"/>
          <w:sz w:val="24"/>
          <w:szCs w:val="24"/>
          <w:lang w:val="fr-FR"/>
        </w:rPr>
      </w:pPr>
      <w:r w:rsidRPr="4E1D100A" w:rsidR="4B16D823">
        <w:rPr>
          <w:rFonts w:ascii="Arial" w:hAnsi="Arial" w:eastAsia="Arial" w:cs="Arial"/>
          <w:b w:val="1"/>
          <w:bCs w:val="1"/>
          <w:i w:val="0"/>
          <w:iCs w:val="0"/>
          <w:caps w:val="0"/>
          <w:smallCaps w:val="0"/>
          <w:noProof w:val="0"/>
          <w:color w:val="000000" w:themeColor="text1" w:themeTint="FF" w:themeShade="FF"/>
          <w:sz w:val="24"/>
          <w:szCs w:val="24"/>
          <w:lang w:val="fr-FR"/>
        </w:rPr>
        <w:t xml:space="preserve">Objet : </w:t>
      </w:r>
      <w:r w:rsidRPr="4E1D100A" w:rsidR="4B16D823">
        <w:rPr>
          <w:rFonts w:ascii="Arial" w:hAnsi="Arial" w:eastAsia="Arial" w:cs="Arial"/>
          <w:b w:val="1"/>
          <w:bCs w:val="1"/>
          <w:i w:val="0"/>
          <w:iCs w:val="0"/>
          <w:caps w:val="0"/>
          <w:smallCaps w:val="0"/>
          <w:noProof w:val="0"/>
          <w:color w:val="000000" w:themeColor="text1" w:themeTint="FF" w:themeShade="FF"/>
          <w:sz w:val="22"/>
          <w:szCs w:val="22"/>
          <w:lang w:val="fr-FR"/>
        </w:rPr>
        <w:t>Appel à la libération des prisonniers de Gdeim Izik</w:t>
      </w:r>
      <w:r w:rsidRPr="4E1D100A" w:rsidR="4B16D823">
        <w:rPr>
          <w:rFonts w:ascii="Arial" w:hAnsi="Arial" w:eastAsia="Arial" w:cs="Arial"/>
          <w:b w:val="1"/>
          <w:bCs w:val="1"/>
          <w:i w:val="0"/>
          <w:iCs w:val="0"/>
          <w:caps w:val="0"/>
          <w:smallCaps w:val="0"/>
          <w:noProof w:val="0"/>
          <w:color w:val="000000" w:themeColor="text1" w:themeTint="FF" w:themeShade="FF"/>
          <w:sz w:val="24"/>
          <w:szCs w:val="24"/>
          <w:lang w:val="fr-FR"/>
        </w:rPr>
        <w:t xml:space="preserve"> </w:t>
      </w:r>
    </w:p>
    <w:p w:rsidR="4B16D823" w:rsidP="4E1D100A" w:rsidRDefault="4B16D823" w14:paraId="219CA104" w14:textId="51578B06">
      <w:pPr>
        <w:rPr>
          <w:rFonts w:ascii="Arial" w:hAnsi="Arial" w:eastAsia="Arial" w:cs="Arial"/>
          <w:b w:val="0"/>
          <w:bCs w:val="0"/>
          <w:i w:val="0"/>
          <w:iCs w:val="0"/>
          <w:caps w:val="0"/>
          <w:smallCaps w:val="0"/>
          <w:noProof w:val="0"/>
          <w:color w:val="000000" w:themeColor="text1" w:themeTint="FF" w:themeShade="FF"/>
          <w:sz w:val="22"/>
          <w:szCs w:val="22"/>
          <w:lang w:val="fr-FR"/>
        </w:rPr>
      </w:pPr>
      <w:r w:rsidRPr="4E1D100A" w:rsidR="4B16D823">
        <w:rPr>
          <w:rFonts w:ascii="Arial" w:hAnsi="Arial" w:eastAsia="Arial" w:cs="Arial"/>
          <w:b w:val="0"/>
          <w:bCs w:val="0"/>
          <w:i w:val="0"/>
          <w:iCs w:val="0"/>
          <w:caps w:val="0"/>
          <w:smallCaps w:val="0"/>
          <w:noProof w:val="0"/>
          <w:color w:val="000000" w:themeColor="text1" w:themeTint="FF" w:themeShade="FF"/>
          <w:sz w:val="22"/>
          <w:szCs w:val="22"/>
          <w:lang w:val="fr-FR"/>
        </w:rPr>
        <w:t>Monsieur le Premier Ministre,</w:t>
      </w:r>
    </w:p>
    <w:p w:rsidR="4B16D823" w:rsidP="4E1D100A" w:rsidRDefault="4B16D823" w14:paraId="3CCE7072" w14:textId="343F55B7">
      <w:pPr>
        <w:pStyle w:val="Sansinterligne"/>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4E1D100A" w:rsidR="4B16D823">
        <w:rPr>
          <w:rFonts w:ascii="Arial" w:hAnsi="Arial" w:eastAsia="Arial" w:cs="Arial"/>
          <w:b w:val="0"/>
          <w:bCs w:val="0"/>
          <w:i w:val="0"/>
          <w:iCs w:val="0"/>
          <w:caps w:val="0"/>
          <w:smallCaps w:val="0"/>
          <w:noProof w:val="0"/>
          <w:color w:val="000000" w:themeColor="text1" w:themeTint="FF" w:themeShade="FF"/>
          <w:sz w:val="22"/>
          <w:szCs w:val="22"/>
          <w:lang w:val="fr-FR"/>
        </w:rPr>
        <w:t xml:space="preserve">Je me permets de vous écrire afin d’attirer votre attention sur le cas des huit militants sahraouis du groupe de Gdeim Izik :  </w:t>
      </w:r>
      <w:r w:rsidRPr="4E1D100A" w:rsidR="4B16D823">
        <w:rPr>
          <w:rFonts w:ascii="Arial" w:hAnsi="Arial" w:eastAsia="Arial" w:cs="Arial"/>
          <w:b w:val="0"/>
          <w:bCs w:val="0"/>
          <w:i w:val="0"/>
          <w:iCs w:val="0"/>
          <w:caps w:val="0"/>
          <w:smallCaps w:val="0"/>
          <w:noProof w:val="0"/>
          <w:color w:val="000000" w:themeColor="text1" w:themeTint="FF" w:themeShade="FF"/>
          <w:sz w:val="21"/>
          <w:szCs w:val="21"/>
          <w:lang w:val="fr-FR"/>
        </w:rPr>
        <w:t>Mohamed Bani, Abdallah Abbah, Mohamed Lamine Haddi, Sidi El Bachir Boutanguiza, Ahmed Sbai, Naâma Asfari, El Hassan Azaoui et Hassan Dah,</w:t>
      </w:r>
      <w:r w:rsidRPr="4E1D100A" w:rsidR="4B16D823">
        <w:rPr>
          <w:rFonts w:ascii="Arial" w:hAnsi="Arial" w:eastAsia="Arial" w:cs="Arial"/>
          <w:b w:val="0"/>
          <w:bCs w:val="0"/>
          <w:i w:val="0"/>
          <w:iCs w:val="0"/>
          <w:caps w:val="0"/>
          <w:smallCaps w:val="0"/>
          <w:noProof w:val="0"/>
          <w:color w:val="000000" w:themeColor="text1" w:themeTint="FF" w:themeShade="FF"/>
          <w:sz w:val="22"/>
          <w:szCs w:val="22"/>
          <w:lang w:val="fr-FR"/>
        </w:rPr>
        <w:t xml:space="preserve">  emprisonnés au Maroc et actuellement en grève de la faim. </w:t>
      </w:r>
    </w:p>
    <w:p w:rsidR="4E1D100A" w:rsidP="4E1D100A" w:rsidRDefault="4E1D100A" w14:paraId="0B59075A" w14:textId="3DA10093">
      <w:pPr>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p>
    <w:p w:rsidR="4B16D823" w:rsidP="4E1D100A" w:rsidRDefault="4B16D823" w14:paraId="2EBE0338" w14:textId="1D35D254">
      <w:pPr>
        <w:pStyle w:val="Sansinterligne"/>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4E1D100A" w:rsidR="4B16D823">
        <w:rPr>
          <w:rFonts w:ascii="Arial" w:hAnsi="Arial" w:eastAsia="Arial" w:cs="Arial"/>
          <w:b w:val="0"/>
          <w:bCs w:val="0"/>
          <w:i w:val="0"/>
          <w:iCs w:val="0"/>
          <w:caps w:val="0"/>
          <w:smallCaps w:val="0"/>
          <w:noProof w:val="0"/>
          <w:color w:val="000000" w:themeColor="text1" w:themeTint="FF" w:themeShade="FF"/>
          <w:sz w:val="22"/>
          <w:szCs w:val="22"/>
          <w:lang w:val="fr-FR"/>
        </w:rPr>
        <w:t>Arrêtés à la suite du démantèlement du camp de Gdeim Izik, en novembre 2010 à El-Ayoun ils écopés de peines de prison allant de 20 ans à la perpétuité, à l’issu de procès préoccupants au regard du droit à un procès équitable. Le Maroc, en tant qu'Etat partie au Pacte international relatif aux droits civils et politiques (PIDCP) se doit pourtant de respecter ses engagements en termes d'accès à un procès équitable.</w:t>
      </w:r>
    </w:p>
    <w:p w:rsidR="4E1D100A" w:rsidP="4E1D100A" w:rsidRDefault="4E1D100A" w14:paraId="7AD2068C" w14:textId="29C8C977">
      <w:pPr>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p>
    <w:p w:rsidR="4B16D823" w:rsidP="4E1D100A" w:rsidRDefault="4B16D823" w14:paraId="42464BFE" w14:textId="77FCB1C3">
      <w:pPr>
        <w:pStyle w:val="Sansinterligne"/>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4E1D100A" w:rsidR="4B16D823">
        <w:rPr>
          <w:rFonts w:ascii="Arial" w:hAnsi="Arial" w:eastAsia="Arial" w:cs="Arial"/>
          <w:b w:val="0"/>
          <w:bCs w:val="0"/>
          <w:i w:val="0"/>
          <w:iCs w:val="0"/>
          <w:caps w:val="0"/>
          <w:smallCaps w:val="0"/>
          <w:noProof w:val="0"/>
          <w:color w:val="000000" w:themeColor="text1" w:themeTint="FF" w:themeShade="FF"/>
          <w:sz w:val="22"/>
          <w:szCs w:val="22"/>
          <w:lang w:val="fr-FR"/>
        </w:rPr>
        <w:t>Par ailleurs, le Groupe de travail sur les détentions arbitraires a conclu dans son Avis n°23/2023 que la détention de dix-huit détenus sahraouis, dont les huit effectuant actuellement une grève de la faim, est arbitraire en ce qu’elle est contraire aux articles 3, 9 et 10 de la Déclaration universelle des droits de l’homme et aux articles 9 et 14 du PIDCP.</w:t>
      </w:r>
    </w:p>
    <w:p w:rsidR="4E1D100A" w:rsidP="4E1D100A" w:rsidRDefault="4E1D100A" w14:paraId="10B60A57" w14:textId="65228100">
      <w:pPr>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p>
    <w:p w:rsidR="4B16D823" w:rsidP="4E1D100A" w:rsidRDefault="4B16D823" w14:paraId="379D5875" w14:textId="387F595D">
      <w:pPr>
        <w:pStyle w:val="Sansinterligne"/>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4E1D100A" w:rsidR="4B16D823">
        <w:rPr>
          <w:rFonts w:ascii="Arial" w:hAnsi="Arial" w:eastAsia="Arial" w:cs="Arial"/>
          <w:b w:val="0"/>
          <w:bCs w:val="0"/>
          <w:i w:val="0"/>
          <w:iCs w:val="0"/>
          <w:caps w:val="0"/>
          <w:smallCaps w:val="0"/>
          <w:noProof w:val="0"/>
          <w:color w:val="000000" w:themeColor="text1" w:themeTint="FF" w:themeShade="FF"/>
          <w:sz w:val="22"/>
          <w:szCs w:val="22"/>
          <w:lang w:val="fr-FR"/>
        </w:rPr>
        <w:t>Je me réjouis cependant de constater que les autorités marocaines ont d'ores et déjà répondu à la demande de transfèrement de Bachir Khadda, et espère que les autres détenus pourront également être transférés dans la prison locales d'El-Ayoun.</w:t>
      </w:r>
    </w:p>
    <w:p w:rsidR="4B16D823" w:rsidP="4E1D100A" w:rsidRDefault="4B16D823" w14:paraId="30177B61" w14:textId="45C182B2">
      <w:pPr>
        <w:pStyle w:val="Sansinterligne"/>
        <w:spacing w:before="240" w:beforeAutospacing="off" w:after="0" w:line="240" w:lineRule="auto"/>
        <w:jc w:val="both"/>
      </w:pPr>
      <w:r w:rsidRPr="4E1D100A" w:rsidR="4B16D823">
        <w:rPr>
          <w:rFonts w:ascii="Arial" w:hAnsi="Arial" w:eastAsia="Arial" w:cs="Arial"/>
          <w:b w:val="0"/>
          <w:bCs w:val="0"/>
          <w:i w:val="0"/>
          <w:iCs w:val="0"/>
          <w:caps w:val="0"/>
          <w:smallCaps w:val="0"/>
          <w:noProof w:val="0"/>
          <w:color w:val="000000" w:themeColor="text1" w:themeTint="FF" w:themeShade="FF"/>
          <w:sz w:val="22"/>
          <w:szCs w:val="22"/>
          <w:lang w:val="fr-FR"/>
        </w:rPr>
        <w:t xml:space="preserve">Je </w:t>
      </w:r>
      <w:r w:rsidRPr="4E1D100A" w:rsidR="4B16D823">
        <w:rPr>
          <w:rFonts w:ascii="Arial" w:hAnsi="Arial" w:eastAsia="Arial" w:cs="Arial"/>
          <w:b w:val="0"/>
          <w:bCs w:val="0"/>
          <w:i w:val="0"/>
          <w:iCs w:val="0"/>
          <w:caps w:val="0"/>
          <w:smallCaps w:val="0"/>
          <w:strike w:val="0"/>
          <w:dstrike w:val="0"/>
          <w:noProof w:val="0"/>
          <w:color w:val="000000" w:themeColor="text1" w:themeTint="FF" w:themeShade="FF"/>
          <w:sz w:val="21"/>
          <w:szCs w:val="21"/>
          <w:u w:val="none"/>
          <w:lang w:val="fr-FR"/>
        </w:rPr>
        <w:t>vous demande respectueusement, Monsieur le Premier Ministre, de veiller à</w:t>
      </w:r>
      <w:r w:rsidRPr="4E1D100A" w:rsidR="4B16D823">
        <w:rPr>
          <w:rFonts w:ascii="Arial" w:hAnsi="Arial" w:eastAsia="Arial" w:cs="Arial"/>
          <w:b w:val="0"/>
          <w:bCs w:val="0"/>
          <w:i w:val="0"/>
          <w:iCs w:val="0"/>
          <w:caps w:val="0"/>
          <w:smallCaps w:val="0"/>
          <w:noProof w:val="0"/>
          <w:color w:val="000000" w:themeColor="text1" w:themeTint="FF" w:themeShade="FF"/>
          <w:sz w:val="22"/>
          <w:szCs w:val="22"/>
          <w:lang w:val="fr-FR"/>
        </w:rPr>
        <w:t xml:space="preserve"> : </w:t>
      </w:r>
    </w:p>
    <w:p w:rsidR="4B16D823" w:rsidP="4E1D100A" w:rsidRDefault="4B16D823" w14:paraId="7CDA17D0" w14:textId="0E111310">
      <w:pPr>
        <w:pStyle w:val="Sansinterligne"/>
        <w:numPr>
          <w:ilvl w:val="0"/>
          <w:numId w:val="8"/>
        </w:numPr>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4E1D100A" w:rsidR="4B16D823">
        <w:rPr>
          <w:rFonts w:ascii="Arial" w:hAnsi="Arial" w:eastAsia="Arial" w:cs="Arial"/>
          <w:b w:val="0"/>
          <w:bCs w:val="0"/>
          <w:i w:val="0"/>
          <w:iCs w:val="0"/>
          <w:caps w:val="0"/>
          <w:smallCaps w:val="0"/>
          <w:noProof w:val="0"/>
          <w:color w:val="000000" w:themeColor="text1" w:themeTint="FF" w:themeShade="FF"/>
          <w:sz w:val="22"/>
          <w:szCs w:val="22"/>
          <w:lang w:val="fr-FR"/>
        </w:rPr>
        <w:t>Respecter l’Avis 23/2023 du Groupe de travail sur les détentions arbitraires des Nations unies, en libérant les 18 prisonniers du groupe Gdeim Izik encore détenus et de suivre toutes les recommandations émises par le Groupe de travail de l’ONU sur la détention arbitraire ;</w:t>
      </w:r>
    </w:p>
    <w:p w:rsidR="4B16D823" w:rsidP="4E1D100A" w:rsidRDefault="4B16D823" w14:paraId="7F227C27" w14:textId="4E9710C5">
      <w:pPr>
        <w:pStyle w:val="Sansinterligne"/>
        <w:numPr>
          <w:ilvl w:val="0"/>
          <w:numId w:val="8"/>
        </w:numPr>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4E1D100A" w:rsidR="4B16D823">
        <w:rPr>
          <w:rFonts w:ascii="Arial" w:hAnsi="Arial" w:eastAsia="Arial" w:cs="Arial"/>
          <w:b w:val="0"/>
          <w:bCs w:val="0"/>
          <w:i w:val="0"/>
          <w:iCs w:val="0"/>
          <w:caps w:val="0"/>
          <w:smallCaps w:val="0"/>
          <w:noProof w:val="0"/>
          <w:color w:val="000000" w:themeColor="text1" w:themeTint="FF" w:themeShade="FF"/>
          <w:sz w:val="22"/>
          <w:szCs w:val="22"/>
          <w:lang w:val="fr-FR"/>
        </w:rPr>
        <w:t>Répondre aux demandes de transfèrement des prisonniers vers la prison d’El-Ayoun ;</w:t>
      </w:r>
    </w:p>
    <w:p w:rsidR="4B16D823" w:rsidP="4E1D100A" w:rsidRDefault="4B16D823" w14:paraId="3BFFBC70" w14:textId="69B294E0">
      <w:pPr>
        <w:pStyle w:val="Sansinterligne"/>
        <w:numPr>
          <w:ilvl w:val="0"/>
          <w:numId w:val="8"/>
        </w:numPr>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4E1D100A" w:rsidR="4B16D823">
        <w:rPr>
          <w:rFonts w:ascii="Arial" w:hAnsi="Arial" w:eastAsia="Arial" w:cs="Arial"/>
          <w:b w:val="0"/>
          <w:bCs w:val="0"/>
          <w:i w:val="0"/>
          <w:iCs w:val="0"/>
          <w:caps w:val="0"/>
          <w:smallCaps w:val="0"/>
          <w:noProof w:val="0"/>
          <w:color w:val="000000" w:themeColor="text1" w:themeTint="FF" w:themeShade="FF"/>
          <w:sz w:val="22"/>
          <w:szCs w:val="22"/>
          <w:lang w:val="fr-FR"/>
        </w:rPr>
        <w:t>Garantir l'intégrité physique et psychologique des grévistes de la faim et leur fournir des soins médicaux indépendants et réguliers ;</w:t>
      </w:r>
    </w:p>
    <w:p w:rsidR="4B16D823" w:rsidP="4E1D100A" w:rsidRDefault="4B16D823" w14:paraId="27DB6CA7" w14:textId="61D8442D">
      <w:pPr>
        <w:pStyle w:val="Sansinterligne"/>
        <w:numPr>
          <w:ilvl w:val="0"/>
          <w:numId w:val="8"/>
        </w:numPr>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4E1D100A" w:rsidR="4B16D823">
        <w:rPr>
          <w:rFonts w:ascii="Arial" w:hAnsi="Arial" w:eastAsia="Arial" w:cs="Arial"/>
          <w:b w:val="0"/>
          <w:bCs w:val="0"/>
          <w:i w:val="0"/>
          <w:iCs w:val="0"/>
          <w:caps w:val="0"/>
          <w:smallCaps w:val="0"/>
          <w:noProof w:val="0"/>
          <w:color w:val="000000" w:themeColor="text1" w:themeTint="FF" w:themeShade="FF"/>
          <w:sz w:val="22"/>
          <w:szCs w:val="22"/>
          <w:lang w:val="fr-FR"/>
        </w:rPr>
        <w:t>Garantir le droit des familles et des avocats de communiquer avec ces prisonniers et d'être informés de leur état de santé et ne prendre aucune mesure de représailles à leur encontre en raison de leur grève de la faim ;</w:t>
      </w:r>
    </w:p>
    <w:p w:rsidR="4B16D823" w:rsidP="4E1D100A" w:rsidRDefault="4B16D823" w14:paraId="71110F0D" w14:textId="77C16B8D">
      <w:pPr>
        <w:pStyle w:val="Sansinterligne"/>
        <w:numPr>
          <w:ilvl w:val="0"/>
          <w:numId w:val="8"/>
        </w:numPr>
        <w:spacing w:after="0" w:line="240" w:lineRule="auto"/>
        <w:jc w:val="both"/>
        <w:rPr>
          <w:rFonts w:ascii="Arial" w:hAnsi="Arial" w:eastAsia="Arial" w:cs="Arial"/>
          <w:b w:val="0"/>
          <w:bCs w:val="0"/>
          <w:i w:val="0"/>
          <w:iCs w:val="0"/>
          <w:caps w:val="0"/>
          <w:smallCaps w:val="0"/>
          <w:noProof w:val="0"/>
          <w:color w:val="000000" w:themeColor="text1" w:themeTint="FF" w:themeShade="FF"/>
          <w:sz w:val="22"/>
          <w:szCs w:val="22"/>
          <w:lang w:val="fr-FR"/>
        </w:rPr>
      </w:pPr>
      <w:r w:rsidRPr="4E1D100A" w:rsidR="4B16D823">
        <w:rPr>
          <w:rFonts w:ascii="Arial" w:hAnsi="Arial" w:eastAsia="Arial" w:cs="Arial"/>
          <w:b w:val="0"/>
          <w:bCs w:val="0"/>
          <w:i w:val="0"/>
          <w:iCs w:val="0"/>
          <w:caps w:val="0"/>
          <w:smallCaps w:val="0"/>
          <w:noProof w:val="0"/>
          <w:color w:val="000000" w:themeColor="text1" w:themeTint="FF" w:themeShade="FF"/>
          <w:sz w:val="22"/>
          <w:szCs w:val="22"/>
          <w:lang w:val="fr-FR"/>
        </w:rPr>
        <w:t>Ouvrir une enquête indépendante et efficace sur toutes les allégations de torture et de mauvais traitements, demander des comptes aux responsables s'ils sont prouvés, et garantir le droit des victimes à un recours et à une réparation.</w:t>
      </w:r>
    </w:p>
    <w:p w:rsidR="4E1D100A" w:rsidP="4E1D100A" w:rsidRDefault="4E1D100A" w14:paraId="5E09AD10" w14:textId="61E01581">
      <w:pPr>
        <w:pStyle w:val="Sansinterligne"/>
        <w:spacing w:after="0" w:line="240" w:lineRule="auto"/>
        <w:ind w:left="0"/>
        <w:jc w:val="both"/>
        <w:rPr>
          <w:rFonts w:ascii="Arial" w:hAnsi="Arial" w:eastAsia="Arial" w:cs="Arial"/>
          <w:b w:val="0"/>
          <w:bCs w:val="0"/>
          <w:i w:val="0"/>
          <w:iCs w:val="0"/>
          <w:caps w:val="0"/>
          <w:smallCaps w:val="0"/>
          <w:noProof w:val="0"/>
          <w:color w:val="000000" w:themeColor="text1" w:themeTint="FF" w:themeShade="FF"/>
          <w:sz w:val="22"/>
          <w:szCs w:val="22"/>
          <w:lang w:val="fr-FR"/>
        </w:rPr>
      </w:pPr>
    </w:p>
    <w:p w:rsidR="4B16D823" w:rsidP="4E1D100A" w:rsidRDefault="4B16D823" w14:paraId="33773DEA" w14:textId="371D76C9">
      <w:pPr>
        <w:rPr>
          <w:rFonts w:ascii="Arial" w:hAnsi="Arial" w:eastAsia="Arial" w:cs="Arial"/>
          <w:b w:val="0"/>
          <w:bCs w:val="0"/>
          <w:i w:val="0"/>
          <w:iCs w:val="0"/>
          <w:caps w:val="0"/>
          <w:smallCaps w:val="0"/>
          <w:noProof w:val="0"/>
          <w:color w:val="000000" w:themeColor="text1" w:themeTint="FF" w:themeShade="FF"/>
          <w:sz w:val="22"/>
          <w:szCs w:val="22"/>
          <w:lang w:val="fr-FR"/>
        </w:rPr>
      </w:pPr>
      <w:r w:rsidRPr="4E1D100A" w:rsidR="4B16D823">
        <w:rPr>
          <w:rFonts w:ascii="Arial" w:hAnsi="Arial" w:eastAsia="Arial" w:cs="Arial"/>
          <w:b w:val="0"/>
          <w:bCs w:val="0"/>
          <w:i w:val="0"/>
          <w:iCs w:val="0"/>
          <w:caps w:val="0"/>
          <w:smallCaps w:val="0"/>
          <w:noProof w:val="0"/>
          <w:color w:val="000000" w:themeColor="text1" w:themeTint="FF" w:themeShade="FF"/>
          <w:sz w:val="22"/>
          <w:szCs w:val="22"/>
          <w:lang w:val="fr-FR"/>
        </w:rPr>
        <w:t>Je vous prie de croire, Monsieur le Premier Ministre, en l’expression de ma haute considération.</w:t>
      </w:r>
    </w:p>
    <w:sectPr w:rsidRPr="00CA0DFB" w:rsidR="00617AD3">
      <w:pgSz w:w="11906" w:h="16838" w:orient="portrait"/>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C4637" w:rsidRDefault="003C4637" w14:paraId="12657BB7" w14:textId="77777777">
      <w:pPr>
        <w:spacing w:after="0" w:line="240" w:lineRule="auto"/>
      </w:pPr>
      <w:r>
        <w:separator/>
      </w:r>
    </w:p>
  </w:endnote>
  <w:endnote w:type="continuationSeparator" w:id="0">
    <w:p w:rsidR="003C4637" w:rsidRDefault="003C4637" w14:paraId="0F62AF9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C4637" w:rsidRDefault="003C4637" w14:paraId="6A58FDBF" w14:textId="77777777">
      <w:pPr>
        <w:spacing w:after="0" w:line="240" w:lineRule="auto"/>
      </w:pPr>
      <w:r>
        <w:rPr>
          <w:color w:val="000000"/>
        </w:rPr>
        <w:separator/>
      </w:r>
    </w:p>
  </w:footnote>
  <w:footnote w:type="continuationSeparator" w:id="0">
    <w:p w:rsidR="003C4637" w:rsidRDefault="003C4637" w14:paraId="1C5B9C57"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7">
    <w:nsid w:val="755d34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D7F2B06"/>
    <w:multiLevelType w:val="multilevel"/>
    <w:tmpl w:val="A28EB5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2017CA9"/>
    <w:multiLevelType w:val="hybridMultilevel"/>
    <w:tmpl w:val="5352EE90"/>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 w15:restartNumberingAfterBreak="0">
    <w:nsid w:val="3DCD0FB8"/>
    <w:multiLevelType w:val="hybridMultilevel"/>
    <w:tmpl w:val="32EE5AAE"/>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 w15:restartNumberingAfterBreak="0">
    <w:nsid w:val="5A8D106E"/>
    <w:multiLevelType w:val="hybridMultilevel"/>
    <w:tmpl w:val="D2F0E664"/>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 w15:restartNumberingAfterBreak="0">
    <w:nsid w:val="6C5F3822"/>
    <w:multiLevelType w:val="hybridMultilevel"/>
    <w:tmpl w:val="423693F4"/>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 w15:restartNumberingAfterBreak="0">
    <w:nsid w:val="6CCA48AA"/>
    <w:multiLevelType w:val="hybridMultilevel"/>
    <w:tmpl w:val="CC789D70"/>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 w15:restartNumberingAfterBreak="0">
    <w:nsid w:val="7FE25DBE"/>
    <w:multiLevelType w:val="hybridMultilevel"/>
    <w:tmpl w:val="6DBC42FC"/>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8">
    <w:abstractNumId w:val="7"/>
  </w:num>
  <w:num w:numId="1" w16cid:durableId="1412308511">
    <w:abstractNumId w:val="0"/>
  </w:num>
  <w:num w:numId="2" w16cid:durableId="1953778198">
    <w:abstractNumId w:val="4"/>
  </w:num>
  <w:num w:numId="3" w16cid:durableId="300696504">
    <w:abstractNumId w:val="2"/>
  </w:num>
  <w:num w:numId="4" w16cid:durableId="1175538633">
    <w:abstractNumId w:val="1"/>
  </w:num>
  <w:num w:numId="5" w16cid:durableId="1066883020">
    <w:abstractNumId w:val="6"/>
  </w:num>
  <w:num w:numId="6" w16cid:durableId="1639989117">
    <w:abstractNumId w:val="3"/>
  </w:num>
  <w:num w:numId="7" w16cid:durableId="17137225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490"/>
    <w:rsid w:val="00007547"/>
    <w:rsid w:val="00046958"/>
    <w:rsid w:val="0006060C"/>
    <w:rsid w:val="00093BDA"/>
    <w:rsid w:val="000A18B7"/>
    <w:rsid w:val="000A5A0A"/>
    <w:rsid w:val="000B176C"/>
    <w:rsid w:val="000B1E0C"/>
    <w:rsid w:val="001107F4"/>
    <w:rsid w:val="0014775B"/>
    <w:rsid w:val="00166C86"/>
    <w:rsid w:val="00170FED"/>
    <w:rsid w:val="001736E4"/>
    <w:rsid w:val="00192B2B"/>
    <w:rsid w:val="00197B00"/>
    <w:rsid w:val="001B6AE4"/>
    <w:rsid w:val="001C5FDA"/>
    <w:rsid w:val="001F17D7"/>
    <w:rsid w:val="001F4B85"/>
    <w:rsid w:val="002252DF"/>
    <w:rsid w:val="00227DC0"/>
    <w:rsid w:val="00227EC3"/>
    <w:rsid w:val="002636C7"/>
    <w:rsid w:val="002906F0"/>
    <w:rsid w:val="002F5C4A"/>
    <w:rsid w:val="002F7E3A"/>
    <w:rsid w:val="003039B0"/>
    <w:rsid w:val="00331999"/>
    <w:rsid w:val="003338C4"/>
    <w:rsid w:val="00340FB4"/>
    <w:rsid w:val="00346427"/>
    <w:rsid w:val="00360CF6"/>
    <w:rsid w:val="003811E6"/>
    <w:rsid w:val="00386BE7"/>
    <w:rsid w:val="0038748F"/>
    <w:rsid w:val="00390AA5"/>
    <w:rsid w:val="003B7AC2"/>
    <w:rsid w:val="003C4637"/>
    <w:rsid w:val="003E1B4E"/>
    <w:rsid w:val="003E325A"/>
    <w:rsid w:val="00424231"/>
    <w:rsid w:val="00427887"/>
    <w:rsid w:val="0043513B"/>
    <w:rsid w:val="004530B3"/>
    <w:rsid w:val="004564D5"/>
    <w:rsid w:val="00460389"/>
    <w:rsid w:val="00462F84"/>
    <w:rsid w:val="00474FC8"/>
    <w:rsid w:val="00476207"/>
    <w:rsid w:val="004837BF"/>
    <w:rsid w:val="00494DEE"/>
    <w:rsid w:val="004B331C"/>
    <w:rsid w:val="004B5C7D"/>
    <w:rsid w:val="004D2A50"/>
    <w:rsid w:val="004D767B"/>
    <w:rsid w:val="004D77F4"/>
    <w:rsid w:val="0053059D"/>
    <w:rsid w:val="00535695"/>
    <w:rsid w:val="005742F6"/>
    <w:rsid w:val="005B01EF"/>
    <w:rsid w:val="005B2238"/>
    <w:rsid w:val="005C6FB8"/>
    <w:rsid w:val="005E3078"/>
    <w:rsid w:val="005F69CE"/>
    <w:rsid w:val="006001FB"/>
    <w:rsid w:val="00617AD3"/>
    <w:rsid w:val="00631A40"/>
    <w:rsid w:val="00640992"/>
    <w:rsid w:val="006535C2"/>
    <w:rsid w:val="00663977"/>
    <w:rsid w:val="00663D03"/>
    <w:rsid w:val="006939F1"/>
    <w:rsid w:val="006C75EE"/>
    <w:rsid w:val="006E1E10"/>
    <w:rsid w:val="00706F84"/>
    <w:rsid w:val="007206AE"/>
    <w:rsid w:val="00731C00"/>
    <w:rsid w:val="00737385"/>
    <w:rsid w:val="0073777F"/>
    <w:rsid w:val="007474B7"/>
    <w:rsid w:val="007511E3"/>
    <w:rsid w:val="007564A3"/>
    <w:rsid w:val="00761F91"/>
    <w:rsid w:val="00784583"/>
    <w:rsid w:val="00785F9C"/>
    <w:rsid w:val="00790175"/>
    <w:rsid w:val="0079689F"/>
    <w:rsid w:val="007A3462"/>
    <w:rsid w:val="007A6082"/>
    <w:rsid w:val="007D40EA"/>
    <w:rsid w:val="007D6D5C"/>
    <w:rsid w:val="007E4222"/>
    <w:rsid w:val="008215CB"/>
    <w:rsid w:val="00821DCB"/>
    <w:rsid w:val="00843F51"/>
    <w:rsid w:val="00844C09"/>
    <w:rsid w:val="00850D07"/>
    <w:rsid w:val="00850DE4"/>
    <w:rsid w:val="008519DC"/>
    <w:rsid w:val="00882079"/>
    <w:rsid w:val="008852E5"/>
    <w:rsid w:val="008862E4"/>
    <w:rsid w:val="00890CDC"/>
    <w:rsid w:val="00894C3B"/>
    <w:rsid w:val="008F644C"/>
    <w:rsid w:val="008F786E"/>
    <w:rsid w:val="0090466E"/>
    <w:rsid w:val="009059BE"/>
    <w:rsid w:val="009164D1"/>
    <w:rsid w:val="00925C1D"/>
    <w:rsid w:val="00965795"/>
    <w:rsid w:val="00984421"/>
    <w:rsid w:val="009D40B6"/>
    <w:rsid w:val="009D43DD"/>
    <w:rsid w:val="009D53CE"/>
    <w:rsid w:val="009E0FD3"/>
    <w:rsid w:val="00A23046"/>
    <w:rsid w:val="00A23F6C"/>
    <w:rsid w:val="00A52800"/>
    <w:rsid w:val="00A60660"/>
    <w:rsid w:val="00A64490"/>
    <w:rsid w:val="00A706DC"/>
    <w:rsid w:val="00A80ADF"/>
    <w:rsid w:val="00A82832"/>
    <w:rsid w:val="00A8D440"/>
    <w:rsid w:val="00AA694E"/>
    <w:rsid w:val="00AB5AB4"/>
    <w:rsid w:val="00AB5E73"/>
    <w:rsid w:val="00AC2833"/>
    <w:rsid w:val="00AF5F79"/>
    <w:rsid w:val="00B026D9"/>
    <w:rsid w:val="00B06BDE"/>
    <w:rsid w:val="00B071D9"/>
    <w:rsid w:val="00B60680"/>
    <w:rsid w:val="00B65AB1"/>
    <w:rsid w:val="00B71E59"/>
    <w:rsid w:val="00B72E32"/>
    <w:rsid w:val="00B83AFD"/>
    <w:rsid w:val="00BC200E"/>
    <w:rsid w:val="00BD28BE"/>
    <w:rsid w:val="00BD68B3"/>
    <w:rsid w:val="00BE2926"/>
    <w:rsid w:val="00BF46B0"/>
    <w:rsid w:val="00C257AA"/>
    <w:rsid w:val="00C409B1"/>
    <w:rsid w:val="00C635F5"/>
    <w:rsid w:val="00C63ABC"/>
    <w:rsid w:val="00CA0DFB"/>
    <w:rsid w:val="00CA538D"/>
    <w:rsid w:val="00CB7F26"/>
    <w:rsid w:val="00CC5E4E"/>
    <w:rsid w:val="00CC7AE6"/>
    <w:rsid w:val="00CF4BB1"/>
    <w:rsid w:val="00D05963"/>
    <w:rsid w:val="00D30A2E"/>
    <w:rsid w:val="00D37AD7"/>
    <w:rsid w:val="00D57CE4"/>
    <w:rsid w:val="00D57FC5"/>
    <w:rsid w:val="00DB0076"/>
    <w:rsid w:val="00DB556F"/>
    <w:rsid w:val="00DC7469"/>
    <w:rsid w:val="00DF5D7C"/>
    <w:rsid w:val="00E27B3E"/>
    <w:rsid w:val="00E27E12"/>
    <w:rsid w:val="00E32416"/>
    <w:rsid w:val="00E42A5C"/>
    <w:rsid w:val="00E8248E"/>
    <w:rsid w:val="00E86B93"/>
    <w:rsid w:val="00EE31EE"/>
    <w:rsid w:val="00EF7804"/>
    <w:rsid w:val="00F0070D"/>
    <w:rsid w:val="00F02944"/>
    <w:rsid w:val="00F3204E"/>
    <w:rsid w:val="00F356B1"/>
    <w:rsid w:val="00F51C9B"/>
    <w:rsid w:val="00FA3983"/>
    <w:rsid w:val="00FC6287"/>
    <w:rsid w:val="00FE4EF5"/>
    <w:rsid w:val="00FF49DA"/>
    <w:rsid w:val="02689B25"/>
    <w:rsid w:val="028E50DC"/>
    <w:rsid w:val="02EA4193"/>
    <w:rsid w:val="0421AF51"/>
    <w:rsid w:val="04553C13"/>
    <w:rsid w:val="05A0BBB8"/>
    <w:rsid w:val="0603A22C"/>
    <w:rsid w:val="061233C3"/>
    <w:rsid w:val="06834E19"/>
    <w:rsid w:val="073C8B6D"/>
    <w:rsid w:val="07C0AB65"/>
    <w:rsid w:val="07D72991"/>
    <w:rsid w:val="07DE33FD"/>
    <w:rsid w:val="0AD8B5A2"/>
    <w:rsid w:val="0DD3EDDA"/>
    <w:rsid w:val="0E00DDCA"/>
    <w:rsid w:val="0F14EAC2"/>
    <w:rsid w:val="0F6082A9"/>
    <w:rsid w:val="0F64FD5F"/>
    <w:rsid w:val="0F81A0EF"/>
    <w:rsid w:val="0FFE159F"/>
    <w:rsid w:val="133CF847"/>
    <w:rsid w:val="1407B666"/>
    <w:rsid w:val="14310394"/>
    <w:rsid w:val="14B0AC0A"/>
    <w:rsid w:val="15472D20"/>
    <w:rsid w:val="157998C7"/>
    <w:rsid w:val="15FD4C2C"/>
    <w:rsid w:val="17D3865D"/>
    <w:rsid w:val="19928665"/>
    <w:rsid w:val="1A20507F"/>
    <w:rsid w:val="1B8A65E7"/>
    <w:rsid w:val="1BF314F6"/>
    <w:rsid w:val="1CB66469"/>
    <w:rsid w:val="1D0556A6"/>
    <w:rsid w:val="1E67D46C"/>
    <w:rsid w:val="1F07C9EB"/>
    <w:rsid w:val="1F3775FF"/>
    <w:rsid w:val="1F8DB6CA"/>
    <w:rsid w:val="220E3105"/>
    <w:rsid w:val="22465F84"/>
    <w:rsid w:val="22B49403"/>
    <w:rsid w:val="22B830F9"/>
    <w:rsid w:val="22F7C885"/>
    <w:rsid w:val="2544ED50"/>
    <w:rsid w:val="271985CC"/>
    <w:rsid w:val="27C96B6B"/>
    <w:rsid w:val="2850A292"/>
    <w:rsid w:val="28F8B1A2"/>
    <w:rsid w:val="2999A5B9"/>
    <w:rsid w:val="2AD3BC7D"/>
    <w:rsid w:val="2B56DCDF"/>
    <w:rsid w:val="2B76F95F"/>
    <w:rsid w:val="2B8DDB3E"/>
    <w:rsid w:val="2BC81141"/>
    <w:rsid w:val="2BD3E4FF"/>
    <w:rsid w:val="2D3D0760"/>
    <w:rsid w:val="2DCE22B5"/>
    <w:rsid w:val="2E0708B3"/>
    <w:rsid w:val="2EBF04FB"/>
    <w:rsid w:val="30CD3802"/>
    <w:rsid w:val="328EDECD"/>
    <w:rsid w:val="35E99BDD"/>
    <w:rsid w:val="362992A7"/>
    <w:rsid w:val="364D5E4E"/>
    <w:rsid w:val="38D1A906"/>
    <w:rsid w:val="398D14EB"/>
    <w:rsid w:val="3A01A7B2"/>
    <w:rsid w:val="3AA64396"/>
    <w:rsid w:val="3BB82D8D"/>
    <w:rsid w:val="3DDF1696"/>
    <w:rsid w:val="3E5E2AE4"/>
    <w:rsid w:val="3E6A67D9"/>
    <w:rsid w:val="408DC9BD"/>
    <w:rsid w:val="42202A5E"/>
    <w:rsid w:val="43A05DF6"/>
    <w:rsid w:val="44383020"/>
    <w:rsid w:val="446E32F6"/>
    <w:rsid w:val="44E42D89"/>
    <w:rsid w:val="45E0041B"/>
    <w:rsid w:val="46840E40"/>
    <w:rsid w:val="46EB18E7"/>
    <w:rsid w:val="47322D92"/>
    <w:rsid w:val="49352763"/>
    <w:rsid w:val="4A458A83"/>
    <w:rsid w:val="4A657119"/>
    <w:rsid w:val="4B16D823"/>
    <w:rsid w:val="4B88F532"/>
    <w:rsid w:val="4D447749"/>
    <w:rsid w:val="4D5A582B"/>
    <w:rsid w:val="4E1D100A"/>
    <w:rsid w:val="4E9E6706"/>
    <w:rsid w:val="4F9CE143"/>
    <w:rsid w:val="4FAD46BC"/>
    <w:rsid w:val="5394A35C"/>
    <w:rsid w:val="583899A8"/>
    <w:rsid w:val="58FF9FDD"/>
    <w:rsid w:val="599D2983"/>
    <w:rsid w:val="59F6E3E1"/>
    <w:rsid w:val="5AB1E462"/>
    <w:rsid w:val="5BEF5F83"/>
    <w:rsid w:val="5C9D7862"/>
    <w:rsid w:val="5FB05025"/>
    <w:rsid w:val="61577AEA"/>
    <w:rsid w:val="61998632"/>
    <w:rsid w:val="629A1358"/>
    <w:rsid w:val="63A57D8E"/>
    <w:rsid w:val="660F1F42"/>
    <w:rsid w:val="66DA447E"/>
    <w:rsid w:val="67625BBB"/>
    <w:rsid w:val="678C9721"/>
    <w:rsid w:val="67E493DD"/>
    <w:rsid w:val="681CCE78"/>
    <w:rsid w:val="69341A57"/>
    <w:rsid w:val="6A3ED321"/>
    <w:rsid w:val="6C4D2AE2"/>
    <w:rsid w:val="6D188AB0"/>
    <w:rsid w:val="6E1F44E7"/>
    <w:rsid w:val="6E30E866"/>
    <w:rsid w:val="6E904ED1"/>
    <w:rsid w:val="6F8BBE83"/>
    <w:rsid w:val="70E389B8"/>
    <w:rsid w:val="71455719"/>
    <w:rsid w:val="71F8EA4A"/>
    <w:rsid w:val="73E7DF38"/>
    <w:rsid w:val="75B67645"/>
    <w:rsid w:val="75F59C3D"/>
    <w:rsid w:val="7619E0AB"/>
    <w:rsid w:val="76ED4BD2"/>
    <w:rsid w:val="77D85623"/>
    <w:rsid w:val="7865B81E"/>
    <w:rsid w:val="78C0CA08"/>
    <w:rsid w:val="7989555D"/>
    <w:rsid w:val="7AAC1209"/>
    <w:rsid w:val="7AB08B6B"/>
    <w:rsid w:val="7B9347A2"/>
    <w:rsid w:val="7BA9E3CF"/>
    <w:rsid w:val="7D88569A"/>
    <w:rsid w:val="7E94CE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27D0"/>
  <w15:docId w15:val="{7C5A6713-DC63-4589-AC2E-719721D81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hAnsi="Aptos" w:eastAsia="Aptos" w:cs="Times New Roman"/>
        <w:sz w:val="22"/>
        <w:szCs w:val="22"/>
        <w:lang w:val="fr-FR"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line="251" w:lineRule="auto"/>
    </w:pPr>
    <w:rPr>
      <w:rFonts w:ascii="Calibri" w:hAnsi="Calibri" w:eastAsia="Calibri" w:cs="Arial"/>
    </w:rPr>
  </w:style>
  <w:style w:type="paragraph" w:styleId="Titre1">
    <w:name w:val="heading 1"/>
    <w:basedOn w:val="Normal"/>
    <w:next w:val="Normal"/>
    <w:uiPriority w:val="9"/>
    <w:qFormat/>
    <w:pPr>
      <w:keepNext/>
      <w:keepLines/>
      <w:spacing w:before="360" w:after="80"/>
      <w:outlineLvl w:val="0"/>
    </w:pPr>
    <w:rPr>
      <w:rFonts w:ascii="Aptos Display" w:hAnsi="Aptos Display" w:eastAsia="Times New Roman" w:cs="Times New Roman"/>
      <w:color w:val="0F4761"/>
      <w:sz w:val="40"/>
      <w:szCs w:val="40"/>
    </w:rPr>
  </w:style>
  <w:style w:type="paragraph" w:styleId="Titre2">
    <w:name w:val="heading 2"/>
    <w:basedOn w:val="Normal"/>
    <w:next w:val="Normal"/>
    <w:uiPriority w:val="9"/>
    <w:semiHidden/>
    <w:unhideWhenUsed/>
    <w:qFormat/>
    <w:pPr>
      <w:keepNext/>
      <w:keepLines/>
      <w:spacing w:before="160" w:after="80"/>
      <w:outlineLvl w:val="1"/>
    </w:pPr>
    <w:rPr>
      <w:rFonts w:ascii="Aptos Display" w:hAnsi="Aptos Display" w:eastAsia="Times New Roman" w:cs="Times New Roman"/>
      <w:color w:val="0F4761"/>
      <w:sz w:val="32"/>
      <w:szCs w:val="32"/>
    </w:rPr>
  </w:style>
  <w:style w:type="paragraph" w:styleId="Titre3">
    <w:name w:val="heading 3"/>
    <w:basedOn w:val="Normal"/>
    <w:next w:val="Normal"/>
    <w:uiPriority w:val="9"/>
    <w:semiHidden/>
    <w:unhideWhenUsed/>
    <w:qFormat/>
    <w:pPr>
      <w:keepNext/>
      <w:keepLines/>
      <w:spacing w:before="160" w:after="80"/>
      <w:outlineLvl w:val="2"/>
    </w:pPr>
    <w:rPr>
      <w:rFonts w:eastAsia="Times New Roman" w:cs="Times New Roman"/>
      <w:color w:val="0F4761"/>
      <w:sz w:val="28"/>
      <w:szCs w:val="28"/>
    </w:rPr>
  </w:style>
  <w:style w:type="paragraph" w:styleId="Titre4">
    <w:name w:val="heading 4"/>
    <w:basedOn w:val="Normal"/>
    <w:next w:val="Normal"/>
    <w:uiPriority w:val="9"/>
    <w:semiHidden/>
    <w:unhideWhenUsed/>
    <w:qFormat/>
    <w:pPr>
      <w:keepNext/>
      <w:keepLines/>
      <w:spacing w:before="80" w:after="40"/>
      <w:outlineLvl w:val="3"/>
    </w:pPr>
    <w:rPr>
      <w:rFonts w:eastAsia="Times New Roman" w:cs="Times New Roman"/>
      <w:i/>
      <w:iCs/>
      <w:color w:val="0F4761"/>
    </w:rPr>
  </w:style>
  <w:style w:type="paragraph" w:styleId="Titre5">
    <w:name w:val="heading 5"/>
    <w:basedOn w:val="Normal"/>
    <w:next w:val="Normal"/>
    <w:uiPriority w:val="9"/>
    <w:semiHidden/>
    <w:unhideWhenUsed/>
    <w:qFormat/>
    <w:pPr>
      <w:keepNext/>
      <w:keepLines/>
      <w:spacing w:before="80" w:after="40"/>
      <w:outlineLvl w:val="4"/>
    </w:pPr>
    <w:rPr>
      <w:rFonts w:eastAsia="Times New Roman" w:cs="Times New Roman"/>
      <w:color w:val="0F4761"/>
    </w:rPr>
  </w:style>
  <w:style w:type="paragraph" w:styleId="Titre6">
    <w:name w:val="heading 6"/>
    <w:basedOn w:val="Normal"/>
    <w:next w:val="Normal"/>
    <w:uiPriority w:val="9"/>
    <w:semiHidden/>
    <w:unhideWhenUsed/>
    <w:qFormat/>
    <w:pPr>
      <w:keepNext/>
      <w:keepLines/>
      <w:spacing w:before="40" w:after="0"/>
      <w:outlineLvl w:val="5"/>
    </w:pPr>
    <w:rPr>
      <w:rFonts w:eastAsia="Times New Roman" w:cs="Times New Roman"/>
      <w:i/>
      <w:iCs/>
      <w:color w:val="595959"/>
    </w:rPr>
  </w:style>
  <w:style w:type="paragraph" w:styleId="Titre7">
    <w:name w:val="heading 7"/>
    <w:basedOn w:val="Normal"/>
    <w:next w:val="Normal"/>
    <w:pPr>
      <w:keepNext/>
      <w:keepLines/>
      <w:spacing w:before="40" w:after="0"/>
      <w:outlineLvl w:val="6"/>
    </w:pPr>
    <w:rPr>
      <w:rFonts w:eastAsia="Times New Roman" w:cs="Times New Roman"/>
      <w:color w:val="595959"/>
    </w:rPr>
  </w:style>
  <w:style w:type="paragraph" w:styleId="Titre8">
    <w:name w:val="heading 8"/>
    <w:basedOn w:val="Normal"/>
    <w:next w:val="Normal"/>
    <w:pPr>
      <w:keepNext/>
      <w:keepLines/>
      <w:spacing w:after="0"/>
      <w:outlineLvl w:val="7"/>
    </w:pPr>
    <w:rPr>
      <w:rFonts w:eastAsia="Times New Roman" w:cs="Times New Roman"/>
      <w:i/>
      <w:iCs/>
      <w:color w:val="272727"/>
    </w:rPr>
  </w:style>
  <w:style w:type="paragraph" w:styleId="Titre9">
    <w:name w:val="heading 9"/>
    <w:basedOn w:val="Normal"/>
    <w:next w:val="Normal"/>
    <w:pPr>
      <w:keepNext/>
      <w:keepLines/>
      <w:spacing w:after="0"/>
      <w:outlineLvl w:val="8"/>
    </w:pPr>
    <w:rPr>
      <w:rFonts w:eastAsia="Times New Roman" w:cs="Times New Roman"/>
      <w:color w:val="272727"/>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basedOn w:val="Policepardfaut"/>
    <w:rPr>
      <w:rFonts w:ascii="Aptos Display" w:hAnsi="Aptos Display" w:eastAsia="Times New Roman" w:cs="Times New Roman"/>
      <w:color w:val="0F4761"/>
      <w:sz w:val="40"/>
      <w:szCs w:val="40"/>
    </w:rPr>
  </w:style>
  <w:style w:type="character" w:styleId="Titre2Car" w:customStyle="1">
    <w:name w:val="Titre 2 Car"/>
    <w:basedOn w:val="Policepardfaut"/>
    <w:rPr>
      <w:rFonts w:ascii="Aptos Display" w:hAnsi="Aptos Display" w:eastAsia="Times New Roman" w:cs="Times New Roman"/>
      <w:color w:val="0F4761"/>
      <w:sz w:val="32"/>
      <w:szCs w:val="32"/>
    </w:rPr>
  </w:style>
  <w:style w:type="character" w:styleId="Titre3Car" w:customStyle="1">
    <w:name w:val="Titre 3 Car"/>
    <w:basedOn w:val="Policepardfaut"/>
    <w:rPr>
      <w:rFonts w:eastAsia="Times New Roman" w:cs="Times New Roman"/>
      <w:color w:val="0F4761"/>
      <w:sz w:val="28"/>
      <w:szCs w:val="28"/>
    </w:rPr>
  </w:style>
  <w:style w:type="character" w:styleId="Titre4Car" w:customStyle="1">
    <w:name w:val="Titre 4 Car"/>
    <w:basedOn w:val="Policepardfaut"/>
    <w:rPr>
      <w:rFonts w:eastAsia="Times New Roman" w:cs="Times New Roman"/>
      <w:i/>
      <w:iCs/>
      <w:color w:val="0F4761"/>
    </w:rPr>
  </w:style>
  <w:style w:type="character" w:styleId="Titre5Car" w:customStyle="1">
    <w:name w:val="Titre 5 Car"/>
    <w:basedOn w:val="Policepardfaut"/>
    <w:rPr>
      <w:rFonts w:eastAsia="Times New Roman" w:cs="Times New Roman"/>
      <w:color w:val="0F4761"/>
    </w:rPr>
  </w:style>
  <w:style w:type="character" w:styleId="Titre6Car" w:customStyle="1">
    <w:name w:val="Titre 6 Car"/>
    <w:basedOn w:val="Policepardfaut"/>
    <w:rPr>
      <w:rFonts w:eastAsia="Times New Roman" w:cs="Times New Roman"/>
      <w:i/>
      <w:iCs/>
      <w:color w:val="595959"/>
    </w:rPr>
  </w:style>
  <w:style w:type="character" w:styleId="Titre7Car" w:customStyle="1">
    <w:name w:val="Titre 7 Car"/>
    <w:basedOn w:val="Policepardfaut"/>
    <w:rPr>
      <w:rFonts w:eastAsia="Times New Roman" w:cs="Times New Roman"/>
      <w:color w:val="595959"/>
    </w:rPr>
  </w:style>
  <w:style w:type="character" w:styleId="Titre8Car" w:customStyle="1">
    <w:name w:val="Titre 8 Car"/>
    <w:basedOn w:val="Policepardfaut"/>
    <w:rPr>
      <w:rFonts w:eastAsia="Times New Roman" w:cs="Times New Roman"/>
      <w:i/>
      <w:iCs/>
      <w:color w:val="272727"/>
    </w:rPr>
  </w:style>
  <w:style w:type="character" w:styleId="Titre9Car" w:customStyle="1">
    <w:name w:val="Titre 9 Car"/>
    <w:basedOn w:val="Policepardfaut"/>
    <w:rPr>
      <w:rFonts w:eastAsia="Times New Roman" w:cs="Times New Roman"/>
      <w:color w:val="272727"/>
    </w:rPr>
  </w:style>
  <w:style w:type="paragraph" w:styleId="Titre">
    <w:name w:val="Title"/>
    <w:basedOn w:val="Normal"/>
    <w:next w:val="Normal"/>
    <w:uiPriority w:val="10"/>
    <w:qFormat/>
    <w:pPr>
      <w:spacing w:after="80" w:line="240" w:lineRule="auto"/>
      <w:contextualSpacing/>
    </w:pPr>
    <w:rPr>
      <w:rFonts w:ascii="Aptos Display" w:hAnsi="Aptos Display" w:eastAsia="Times New Roman" w:cs="Times New Roman"/>
      <w:spacing w:val="-10"/>
      <w:kern w:val="3"/>
      <w:sz w:val="56"/>
      <w:szCs w:val="56"/>
    </w:rPr>
  </w:style>
  <w:style w:type="character" w:styleId="TitreCar" w:customStyle="1">
    <w:name w:val="Titre Car"/>
    <w:basedOn w:val="Policepardfaut"/>
    <w:rPr>
      <w:rFonts w:ascii="Aptos Display" w:hAnsi="Aptos Display" w:eastAsia="Times New Roman" w:cs="Times New Roman"/>
      <w:spacing w:val="-10"/>
      <w:kern w:val="3"/>
      <w:sz w:val="56"/>
      <w:szCs w:val="56"/>
    </w:rPr>
  </w:style>
  <w:style w:type="paragraph" w:styleId="Sous-titre">
    <w:name w:val="Subtitle"/>
    <w:basedOn w:val="Normal"/>
    <w:next w:val="Normal"/>
    <w:uiPriority w:val="11"/>
    <w:qFormat/>
    <w:rPr>
      <w:rFonts w:eastAsia="Times New Roman" w:cs="Times New Roman"/>
      <w:color w:val="595959"/>
      <w:spacing w:val="15"/>
      <w:sz w:val="28"/>
      <w:szCs w:val="28"/>
    </w:rPr>
  </w:style>
  <w:style w:type="character" w:styleId="Sous-titreCar" w:customStyle="1">
    <w:name w:val="Sous-titre Car"/>
    <w:basedOn w:val="Policepardfaut"/>
    <w:rPr>
      <w:rFonts w:eastAsia="Times New Roman" w:cs="Times New Roman"/>
      <w:color w:val="595959"/>
      <w:spacing w:val="15"/>
      <w:sz w:val="28"/>
      <w:szCs w:val="28"/>
    </w:rPr>
  </w:style>
  <w:style w:type="paragraph" w:styleId="Citation">
    <w:name w:val="Quote"/>
    <w:basedOn w:val="Normal"/>
    <w:next w:val="Normal"/>
    <w:pPr>
      <w:spacing w:before="160"/>
      <w:jc w:val="center"/>
    </w:pPr>
    <w:rPr>
      <w:i/>
      <w:iCs/>
      <w:color w:val="404040"/>
    </w:rPr>
  </w:style>
  <w:style w:type="character" w:styleId="CitationCar" w:customStyle="1">
    <w:name w:val="Citation Car"/>
    <w:basedOn w:val="Policepardfaut"/>
    <w:rPr>
      <w:i/>
      <w:iCs/>
      <w:color w:val="404040"/>
    </w:rPr>
  </w:style>
  <w:style w:type="paragraph" w:styleId="Paragraphedeliste">
    <w:name w:val="List Paragraph"/>
    <w:basedOn w:val="Normal"/>
    <w:pPr>
      <w:ind w:left="720"/>
      <w:contextualSpacing/>
    </w:pPr>
  </w:style>
  <w:style w:type="character" w:styleId="Accentuationintense">
    <w:name w:val="Intense Emphasis"/>
    <w:basedOn w:val="Policepardfaut"/>
    <w:rPr>
      <w:i/>
      <w:iCs/>
      <w:color w:val="0F4761"/>
    </w:rPr>
  </w:style>
  <w:style w:type="paragraph" w:styleId="Citationintense">
    <w:name w:val="Intense Quote"/>
    <w:basedOn w:val="Normal"/>
    <w:next w:val="Normal"/>
    <w:pPr>
      <w:pBdr>
        <w:top w:val="single" w:color="0F4761" w:sz="4" w:space="10"/>
        <w:bottom w:val="single" w:color="0F4761" w:sz="4" w:space="10"/>
      </w:pBdr>
      <w:spacing w:before="360" w:after="360"/>
      <w:ind w:left="864" w:right="864"/>
      <w:jc w:val="center"/>
    </w:pPr>
    <w:rPr>
      <w:i/>
      <w:iCs/>
      <w:color w:val="0F4761"/>
    </w:rPr>
  </w:style>
  <w:style w:type="character" w:styleId="CitationintenseCar" w:customStyle="1">
    <w:name w:val="Citation intense Car"/>
    <w:basedOn w:val="Policepardfaut"/>
    <w:rPr>
      <w:i/>
      <w:iCs/>
      <w:color w:val="0F4761"/>
    </w:rPr>
  </w:style>
  <w:style w:type="character" w:styleId="Rfrenceintense">
    <w:name w:val="Intense Reference"/>
    <w:basedOn w:val="Policepardfaut"/>
    <w:rPr>
      <w:b/>
      <w:bCs/>
      <w:smallCaps/>
      <w:color w:val="0F4761"/>
      <w:spacing w:val="5"/>
    </w:rPr>
  </w:style>
  <w:style w:type="character" w:styleId="Lienhypertexte">
    <w:name w:val="Hyperlink"/>
    <w:basedOn w:val="Policepardfaut"/>
    <w:rPr>
      <w:color w:val="0000FF"/>
      <w:u w:val="single"/>
    </w:rPr>
  </w:style>
  <w:style w:type="character" w:styleId="Mentionnonrsolue">
    <w:name w:val="Unresolved Mention"/>
    <w:basedOn w:val="Policepardfaut"/>
    <w:rPr>
      <w:color w:val="605E5C"/>
      <w:shd w:val="clear" w:color="auto" w:fill="E1DFDD"/>
    </w:rPr>
  </w:style>
  <w:style w:type="character" w:styleId="lev">
    <w:name w:val="Strong"/>
    <w:basedOn w:val="Policepardfaut"/>
    <w:uiPriority w:val="22"/>
    <w:qFormat/>
    <w:rsid w:val="00E32416"/>
    <w:rPr>
      <w:b/>
      <w:bCs/>
    </w:rPr>
  </w:style>
  <w:style w:type="paragraph" w:styleId="Sansinterligne">
    <w:name w:val="No Spacing"/>
    <w:uiPriority w:val="1"/>
    <w:qFormat/>
    <w:rsid w:val="00BC200E"/>
    <w:pPr>
      <w:suppressAutoHyphens/>
      <w:spacing w:after="0" w:line="240" w:lineRule="auto"/>
    </w:pPr>
    <w:rPr>
      <w:rFonts w:ascii="Calibri" w:hAnsi="Calibri" w:eastAsia="Calibri" w:cs="Arial"/>
    </w:rPr>
  </w:style>
  <w:style w:type="paragraph" w:styleId="Default" w:customStyle="1">
    <w:name w:val="Default"/>
    <w:rsid w:val="00FC6287"/>
    <w:pPr>
      <w:autoSpaceDE w:val="0"/>
      <w:adjustRightInd w:val="0"/>
      <w:spacing w:after="0" w:line="240" w:lineRule="auto"/>
    </w:pPr>
    <w:rPr>
      <w:rFonts w:ascii="Times New Roman" w:hAnsi="Times New Roman"/>
      <w:color w:val="000000"/>
      <w:sz w:val="24"/>
      <w:szCs w:val="24"/>
    </w:rPr>
  </w:style>
  <w:style w:type="character" w:styleId="normaltextrun" w:customStyle="1">
    <w:name w:val="normaltextrun"/>
    <w:basedOn w:val="Policepardfaut"/>
    <w:rsid w:val="00192B2B"/>
  </w:style>
  <w:style w:type="character" w:styleId="eop" w:customStyle="1">
    <w:name w:val="eop"/>
    <w:basedOn w:val="Policepardfaut"/>
    <w:rsid w:val="00192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7698107">
      <w:bodyDiv w:val="1"/>
      <w:marLeft w:val="0"/>
      <w:marRight w:val="0"/>
      <w:marTop w:val="0"/>
      <w:marBottom w:val="0"/>
      <w:divBdr>
        <w:top w:val="none" w:sz="0" w:space="0" w:color="auto"/>
        <w:left w:val="none" w:sz="0" w:space="0" w:color="auto"/>
        <w:bottom w:val="none" w:sz="0" w:space="0" w:color="auto"/>
        <w:right w:val="none" w:sz="0" w:space="0" w:color="auto"/>
      </w:divBdr>
    </w:div>
    <w:div w:id="1219781289">
      <w:bodyDiv w:val="1"/>
      <w:marLeft w:val="0"/>
      <w:marRight w:val="0"/>
      <w:marTop w:val="0"/>
      <w:marBottom w:val="0"/>
      <w:divBdr>
        <w:top w:val="none" w:sz="0" w:space="0" w:color="auto"/>
        <w:left w:val="none" w:sz="0" w:space="0" w:color="auto"/>
        <w:bottom w:val="none" w:sz="0" w:space="0" w:color="auto"/>
        <w:right w:val="none" w:sz="0" w:space="0" w:color="auto"/>
      </w:divBdr>
      <w:divsChild>
        <w:div w:id="1144421826">
          <w:marLeft w:val="0"/>
          <w:marRight w:val="0"/>
          <w:marTop w:val="0"/>
          <w:marBottom w:val="0"/>
          <w:divBdr>
            <w:top w:val="single" w:sz="2" w:space="0" w:color="E5E7EB"/>
            <w:left w:val="single" w:sz="2" w:space="0" w:color="E5E7EB"/>
            <w:bottom w:val="single" w:sz="2" w:space="0" w:color="E5E7EB"/>
            <w:right w:val="single" w:sz="2" w:space="0" w:color="E5E7EB"/>
          </w:divBdr>
        </w:div>
        <w:div w:id="13810581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4926465">
      <w:bodyDiv w:val="1"/>
      <w:marLeft w:val="0"/>
      <w:marRight w:val="0"/>
      <w:marTop w:val="0"/>
      <w:marBottom w:val="0"/>
      <w:divBdr>
        <w:top w:val="none" w:sz="0" w:space="0" w:color="auto"/>
        <w:left w:val="none" w:sz="0" w:space="0" w:color="auto"/>
        <w:bottom w:val="none" w:sz="0" w:space="0" w:color="auto"/>
        <w:right w:val="none" w:sz="0" w:space="0" w:color="auto"/>
      </w:divBdr>
    </w:div>
    <w:div w:id="1704866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info.ambparis@maec.gov.ma" TargetMode="External" Id="R0455c874dac84a70"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f35c74-cb49-45ac-9fb3-689e05c731fe">
      <Terms xmlns="http://schemas.microsoft.com/office/infopath/2007/PartnerControls"/>
    </lcf76f155ced4ddcb4097134ff3c332f>
    <TaxCatchAll xmlns="b04a7d3d-caba-4a9a-8bbd-a16d2ede459b" xsi:nil="true"/>
    <SharedWithUsers xmlns="b04a7d3d-caba-4a9a-8bbd-a16d2ede459b">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238882890A294A9F73E478ABF2C481" ma:contentTypeVersion="18" ma:contentTypeDescription="Crée un document." ma:contentTypeScope="" ma:versionID="8694c641db0ddb2d5e88fe60c024b6e6">
  <xsd:schema xmlns:xsd="http://www.w3.org/2001/XMLSchema" xmlns:xs="http://www.w3.org/2001/XMLSchema" xmlns:p="http://schemas.microsoft.com/office/2006/metadata/properties" xmlns:ns2="caf35c74-cb49-45ac-9fb3-689e05c731fe" xmlns:ns3="b04a7d3d-caba-4a9a-8bbd-a16d2ede459b" targetNamespace="http://schemas.microsoft.com/office/2006/metadata/properties" ma:root="true" ma:fieldsID="c337d340e8a6d152dbf66bbc309af320" ns2:_="" ns3:_="">
    <xsd:import namespace="caf35c74-cb49-45ac-9fb3-689e05c731fe"/>
    <xsd:import namespace="b04a7d3d-caba-4a9a-8bbd-a16d2ede45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35c74-cb49-45ac-9fb3-689e05c731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91befd29-8ad5-4589-934b-69c6e3d109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4a7d3d-caba-4a9a-8bbd-a16d2ede459b"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d111d427-5ac5-4efa-8fef-954401459610}" ma:internalName="TaxCatchAll" ma:showField="CatchAllData" ma:web="b04a7d3d-caba-4a9a-8bbd-a16d2ede45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EA26D8-7EF1-4ADA-B51B-5CB540E19277}">
  <ds:schemaRefs>
    <ds:schemaRef ds:uri="http://schemas.microsoft.com/office/2006/metadata/properties"/>
    <ds:schemaRef ds:uri="http://schemas.microsoft.com/office/infopath/2007/PartnerControls"/>
    <ds:schemaRef ds:uri="c38a9ad1-b47a-4590-86ee-e8dd02703c66"/>
    <ds:schemaRef ds:uri="cc66d8fa-d4d1-41de-b572-9c088988ffaa"/>
  </ds:schemaRefs>
</ds:datastoreItem>
</file>

<file path=customXml/itemProps2.xml><?xml version="1.0" encoding="utf-8"?>
<ds:datastoreItem xmlns:ds="http://schemas.openxmlformats.org/officeDocument/2006/customXml" ds:itemID="{8DD81FB6-FAA8-462C-9D26-529FF39E99D3}"/>
</file>

<file path=customXml/itemProps3.xml><?xml version="1.0" encoding="utf-8"?>
<ds:datastoreItem xmlns:ds="http://schemas.openxmlformats.org/officeDocument/2006/customXml" ds:itemID="{B48B800A-9713-4232-BC3B-0507CC747BF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Rosario Ledesma</dc:creator>
  <dc:description/>
  <lastModifiedBy>Audrey Garrot</lastModifiedBy>
  <revision>98</revision>
  <dcterms:created xsi:type="dcterms:W3CDTF">2024-11-13T14:33:00.0000000Z</dcterms:created>
  <dcterms:modified xsi:type="dcterms:W3CDTF">2026-10-15T09:09:01.8359939Z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0x010100D6238882890A294A9F73E478ABF2C481</vt:lpwstr>
  </property>
  <property fmtid="{D5CDD505-2E9C-101B-9397-08002B2CF9AE}" pid="3" name="MediaServiceImageTags">
    <vt:lpwstr/>
  </property>
  <property fmtid="{D5CDD505-2E9C-101B-9397-08002B2CF9AE}" pid="4" name="Order">
    <vt:r8>406200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