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F96F" w14:textId="77777777" w:rsidR="00244791" w:rsidRPr="00244791" w:rsidRDefault="00244791" w:rsidP="00094D09">
      <w:pPr>
        <w:pStyle w:val="Sansinterligne"/>
        <w:jc w:val="right"/>
        <w:rPr>
          <w:rFonts w:eastAsia="Arial" w:cs="Arial"/>
          <w:b/>
          <w:bCs/>
          <w:noProof/>
          <w:sz w:val="21"/>
          <w:szCs w:val="21"/>
        </w:rPr>
      </w:pPr>
      <w:r w:rsidRPr="00244791">
        <w:rPr>
          <w:rFonts w:eastAsia="Arial" w:cs="Arial"/>
          <w:b/>
          <w:bCs/>
          <w:noProof/>
          <w:sz w:val="21"/>
          <w:szCs w:val="21"/>
        </w:rPr>
        <w:t>Son Excellence Monsieur Anutin Charnvirakul</w:t>
      </w:r>
    </w:p>
    <w:p w14:paraId="5AA4D49D" w14:textId="77777777" w:rsidR="00244791" w:rsidRPr="00244791" w:rsidRDefault="00244791" w:rsidP="00094D09">
      <w:pPr>
        <w:pStyle w:val="Sansinterligne"/>
        <w:jc w:val="right"/>
        <w:rPr>
          <w:rFonts w:eastAsia="Arial" w:cs="Arial"/>
          <w:noProof/>
          <w:sz w:val="21"/>
          <w:szCs w:val="21"/>
        </w:rPr>
      </w:pPr>
      <w:r w:rsidRPr="00244791">
        <w:rPr>
          <w:rFonts w:eastAsia="Arial" w:cs="Arial"/>
          <w:noProof/>
          <w:sz w:val="21"/>
          <w:szCs w:val="21"/>
        </w:rPr>
        <w:t>Premier ministre de Thaïlande</w:t>
      </w:r>
    </w:p>
    <w:p w14:paraId="007D7B35" w14:textId="77777777" w:rsidR="00244791" w:rsidRPr="00244791" w:rsidRDefault="00244791" w:rsidP="00094D09">
      <w:pPr>
        <w:pStyle w:val="Sansinterligne"/>
        <w:jc w:val="right"/>
        <w:rPr>
          <w:rFonts w:eastAsia="Arial" w:cs="Arial"/>
          <w:noProof/>
          <w:sz w:val="21"/>
          <w:szCs w:val="21"/>
        </w:rPr>
      </w:pPr>
    </w:p>
    <w:p w14:paraId="68EC5081" w14:textId="1A206C6A" w:rsidR="00244791" w:rsidRPr="00244791" w:rsidRDefault="00244791" w:rsidP="00094D09">
      <w:pPr>
        <w:pStyle w:val="Sansinterligne"/>
        <w:jc w:val="right"/>
        <w:rPr>
          <w:rFonts w:eastAsia="Arial" w:cs="Arial"/>
          <w:noProof/>
          <w:sz w:val="21"/>
          <w:szCs w:val="21"/>
        </w:rPr>
      </w:pPr>
      <w:r w:rsidRPr="00244791">
        <w:rPr>
          <w:rFonts w:eastAsia="Arial" w:cs="Arial"/>
          <w:noProof/>
          <w:sz w:val="21"/>
          <w:szCs w:val="21"/>
        </w:rPr>
        <w:t xml:space="preserve">S/c de Son Excellence </w:t>
      </w:r>
      <w:r w:rsidR="008E403B" w:rsidRPr="008E403B">
        <w:rPr>
          <w:rFonts w:eastAsia="Arial" w:cs="Arial"/>
          <w:noProof/>
          <w:color w:val="040C28"/>
          <w:sz w:val="21"/>
          <w:szCs w:val="21"/>
        </w:rPr>
        <w:t>Nikorndej Balankura</w:t>
      </w:r>
    </w:p>
    <w:p w14:paraId="4CD9642B" w14:textId="77777777" w:rsidR="00244791" w:rsidRPr="00244791" w:rsidRDefault="00244791" w:rsidP="00094D09">
      <w:pPr>
        <w:pStyle w:val="Sansinterligne"/>
        <w:jc w:val="right"/>
        <w:rPr>
          <w:rFonts w:eastAsia="Arial" w:cs="Arial"/>
          <w:noProof/>
          <w:sz w:val="21"/>
          <w:szCs w:val="21"/>
        </w:rPr>
      </w:pPr>
      <w:r w:rsidRPr="00244791">
        <w:rPr>
          <w:rFonts w:eastAsia="Arial" w:cs="Arial"/>
          <w:noProof/>
          <w:sz w:val="21"/>
          <w:szCs w:val="21"/>
        </w:rPr>
        <w:t>Ambassadeur de Thaïlande en France</w:t>
      </w:r>
    </w:p>
    <w:p w14:paraId="4AE49BDD" w14:textId="77777777" w:rsidR="00244791" w:rsidRPr="00244791" w:rsidRDefault="00244791" w:rsidP="00094D09">
      <w:pPr>
        <w:pStyle w:val="Sansinterligne"/>
        <w:jc w:val="right"/>
        <w:rPr>
          <w:rFonts w:eastAsia="Arial" w:cs="Arial"/>
          <w:b/>
          <w:bCs/>
          <w:noProof/>
          <w:sz w:val="21"/>
          <w:szCs w:val="21"/>
        </w:rPr>
      </w:pPr>
      <w:r w:rsidRPr="00244791">
        <w:rPr>
          <w:rFonts w:eastAsia="Arial" w:cs="Arial"/>
          <w:b/>
          <w:bCs/>
          <w:noProof/>
          <w:sz w:val="21"/>
          <w:szCs w:val="21"/>
        </w:rPr>
        <w:t>Ambassade Royale de Thaïlande en France</w:t>
      </w:r>
    </w:p>
    <w:p w14:paraId="3F3C49BF" w14:textId="77777777" w:rsidR="00244791" w:rsidRPr="00244791" w:rsidRDefault="00244791" w:rsidP="00094D09">
      <w:pPr>
        <w:pStyle w:val="Sansinterligne"/>
        <w:jc w:val="right"/>
        <w:rPr>
          <w:rFonts w:eastAsia="Arial" w:cs="Arial"/>
          <w:noProof/>
          <w:sz w:val="21"/>
          <w:szCs w:val="21"/>
        </w:rPr>
      </w:pPr>
      <w:r w:rsidRPr="00244791">
        <w:rPr>
          <w:rFonts w:eastAsia="Arial" w:cs="Arial"/>
          <w:noProof/>
          <w:sz w:val="21"/>
          <w:szCs w:val="21"/>
        </w:rPr>
        <w:t>8, rue Greuze 75116 Paris</w:t>
      </w:r>
    </w:p>
    <w:p w14:paraId="06E603C6" w14:textId="77777777" w:rsidR="00244791" w:rsidRPr="00244791" w:rsidRDefault="00244791" w:rsidP="00094D09">
      <w:pPr>
        <w:pStyle w:val="Sansinterligne"/>
        <w:jc w:val="right"/>
        <w:rPr>
          <w:rFonts w:eastAsia="Arial" w:cs="Arial"/>
          <w:sz w:val="21"/>
          <w:szCs w:val="21"/>
        </w:rPr>
      </w:pPr>
      <w:r w:rsidRPr="00244791">
        <w:rPr>
          <w:rFonts w:eastAsia="Arial" w:cs="Arial"/>
          <w:noProof/>
          <w:sz w:val="21"/>
          <w:szCs w:val="21"/>
        </w:rPr>
        <w:t xml:space="preserve">Courriel: </w:t>
      </w:r>
      <w:hyperlink r:id="rId5">
        <w:r w:rsidRPr="00244791">
          <w:rPr>
            <w:rStyle w:val="Lienhypertexte"/>
            <w:rFonts w:eastAsia="Arial" w:cs="Arial"/>
            <w:noProof/>
            <w:sz w:val="21"/>
            <w:szCs w:val="21"/>
          </w:rPr>
          <w:t>contact.par@mfa.go.th</w:t>
        </w:r>
      </w:hyperlink>
    </w:p>
    <w:p w14:paraId="412B7F2C" w14:textId="77777777" w:rsidR="00244791" w:rsidRPr="00244791" w:rsidRDefault="00244791" w:rsidP="00094D09">
      <w:pPr>
        <w:spacing w:after="0" w:line="240" w:lineRule="auto"/>
        <w:jc w:val="both"/>
        <w:rPr>
          <w:rFonts w:eastAsia="Arial" w:cs="Arial"/>
          <w:noProof/>
          <w:sz w:val="21"/>
          <w:szCs w:val="21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244791" w:rsidRPr="00244791" w14:paraId="7DC9EA78" w14:textId="77777777" w:rsidTr="00013770">
        <w:trPr>
          <w:trHeight w:val="254"/>
        </w:trPr>
        <w:tc>
          <w:tcPr>
            <w:tcW w:w="9067" w:type="dxa"/>
          </w:tcPr>
          <w:p w14:paraId="3CBA9653" w14:textId="77777777" w:rsidR="00244791" w:rsidRPr="00244791" w:rsidRDefault="00244791" w:rsidP="00094D09">
            <w:pPr>
              <w:spacing w:after="120" w:line="259" w:lineRule="auto"/>
              <w:jc w:val="both"/>
              <w:rPr>
                <w:rFonts w:eastAsia="Arial" w:cs="Arial"/>
                <w:noProof/>
                <w:color w:val="FF0000"/>
                <w:sz w:val="21"/>
                <w:szCs w:val="21"/>
              </w:rPr>
            </w:pPr>
            <w:r w:rsidRPr="00244791">
              <w:rPr>
                <w:rFonts w:eastAsia="Arial" w:cs="Arial"/>
                <w:b/>
                <w:bCs/>
                <w:noProof/>
                <w:color w:val="FF0000"/>
                <w:sz w:val="21"/>
                <w:szCs w:val="21"/>
              </w:rPr>
              <w:t>[Partie à remplir par l’expéditeur]</w:t>
            </w:r>
          </w:p>
          <w:p w14:paraId="5D25B1BC" w14:textId="77777777" w:rsidR="00244791" w:rsidRPr="00244791" w:rsidRDefault="00244791" w:rsidP="00094D09">
            <w:pPr>
              <w:spacing w:line="259" w:lineRule="auto"/>
              <w:jc w:val="both"/>
              <w:rPr>
                <w:rFonts w:eastAsia="Arial" w:cs="Arial"/>
                <w:noProof/>
                <w:color w:val="000000" w:themeColor="text1"/>
                <w:sz w:val="21"/>
                <w:szCs w:val="21"/>
              </w:rPr>
            </w:pPr>
            <w:r w:rsidRPr="00244791">
              <w:rPr>
                <w:rFonts w:eastAsia="Arial" w:cs="Arial"/>
                <w:b/>
                <w:bCs/>
                <w:noProof/>
                <w:color w:val="000000" w:themeColor="text1"/>
                <w:sz w:val="21"/>
                <w:szCs w:val="21"/>
              </w:rPr>
              <w:t>Nom :</w:t>
            </w:r>
            <w:r w:rsidRPr="00244791">
              <w:rPr>
                <w:rFonts w:eastAsia="Arial" w:cs="Arial"/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0A20735C" w14:textId="77777777" w:rsidR="00244791" w:rsidRPr="00244791" w:rsidRDefault="00244791" w:rsidP="00094D09">
            <w:pPr>
              <w:spacing w:line="259" w:lineRule="auto"/>
              <w:jc w:val="both"/>
              <w:rPr>
                <w:rFonts w:eastAsia="Arial" w:cs="Arial"/>
                <w:noProof/>
                <w:color w:val="000000" w:themeColor="text1"/>
                <w:sz w:val="21"/>
                <w:szCs w:val="21"/>
              </w:rPr>
            </w:pPr>
            <w:r w:rsidRPr="00244791">
              <w:rPr>
                <w:rFonts w:eastAsia="Arial" w:cs="Arial"/>
                <w:b/>
                <w:bCs/>
                <w:noProof/>
                <w:color w:val="000000" w:themeColor="text1"/>
                <w:sz w:val="21"/>
                <w:szCs w:val="21"/>
              </w:rPr>
              <w:t>Prénom :</w:t>
            </w:r>
            <w:r w:rsidRPr="00244791">
              <w:rPr>
                <w:rFonts w:eastAsia="Arial" w:cs="Arial"/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2150C220" w14:textId="77777777" w:rsidR="00244791" w:rsidRDefault="00244791" w:rsidP="00094D09">
            <w:pPr>
              <w:spacing w:line="259" w:lineRule="auto"/>
              <w:jc w:val="both"/>
              <w:rPr>
                <w:rFonts w:eastAsia="Arial" w:cs="Arial"/>
                <w:noProof/>
                <w:color w:val="000000" w:themeColor="text1"/>
                <w:sz w:val="21"/>
                <w:szCs w:val="21"/>
              </w:rPr>
            </w:pPr>
            <w:r w:rsidRPr="00244791">
              <w:rPr>
                <w:rFonts w:eastAsia="Arial" w:cs="Arial"/>
                <w:b/>
                <w:bCs/>
                <w:noProof/>
                <w:color w:val="000000" w:themeColor="text1"/>
                <w:sz w:val="21"/>
                <w:szCs w:val="21"/>
              </w:rPr>
              <w:t>Adresse :</w:t>
            </w:r>
          </w:p>
          <w:p w14:paraId="16F98758" w14:textId="5C5AC7BE" w:rsidR="005E642E" w:rsidRPr="00244791" w:rsidRDefault="005E642E" w:rsidP="00094D09">
            <w:pPr>
              <w:spacing w:after="120" w:line="259" w:lineRule="auto"/>
              <w:jc w:val="both"/>
              <w:rPr>
                <w:rFonts w:eastAsia="Arial" w:cs="Arial"/>
                <w:noProof/>
                <w:color w:val="000000" w:themeColor="text1"/>
                <w:sz w:val="21"/>
                <w:szCs w:val="21"/>
              </w:rPr>
            </w:pPr>
          </w:p>
        </w:tc>
      </w:tr>
    </w:tbl>
    <w:p w14:paraId="24EF768E" w14:textId="77777777" w:rsidR="00244791" w:rsidRDefault="00244791" w:rsidP="00094D09">
      <w:pPr>
        <w:jc w:val="both"/>
      </w:pPr>
    </w:p>
    <w:p w14:paraId="01BAFA94" w14:textId="4E0FDC4D" w:rsidR="00244791" w:rsidRPr="008362A5" w:rsidRDefault="008362A5" w:rsidP="00094D09">
      <w:pPr>
        <w:jc w:val="both"/>
        <w:rPr>
          <w:b/>
          <w:bCs/>
        </w:rPr>
      </w:pPr>
      <w:r w:rsidRPr="008362A5">
        <w:rPr>
          <w:b/>
          <w:bCs/>
        </w:rPr>
        <w:t>Objet : D</w:t>
      </w:r>
      <w:r w:rsidRPr="008362A5">
        <w:rPr>
          <w:b/>
          <w:bCs/>
        </w:rPr>
        <w:t>emande de libération de Zhang Xinyan et opposition à tout refoulement vers la Chine</w:t>
      </w:r>
    </w:p>
    <w:p w14:paraId="400DD7B5" w14:textId="24C14136" w:rsidR="00584453" w:rsidRPr="00584453" w:rsidRDefault="00584453" w:rsidP="00094D09">
      <w:pPr>
        <w:jc w:val="both"/>
      </w:pPr>
      <w:r w:rsidRPr="00584453">
        <w:t>Son Excellence Monsieur le Premier ministre,</w:t>
      </w:r>
    </w:p>
    <w:p w14:paraId="49A8C29E" w14:textId="61858EDD" w:rsidR="008A1157" w:rsidRDefault="00584453" w:rsidP="00094D09">
      <w:pPr>
        <w:jc w:val="both"/>
      </w:pPr>
      <w:r w:rsidRPr="00584453">
        <w:t xml:space="preserve">À la suite des informations transmises par l’ACAT-France, je souhaite vous faire part de ma profonde inquiétude concernant la situation de Zhang Xinyan, </w:t>
      </w:r>
      <w:r w:rsidR="00211A04">
        <w:t xml:space="preserve">ressortissante </w:t>
      </w:r>
      <w:r w:rsidRPr="00584453">
        <w:t>chinoise originaire de Hong Kong et réfugiée reconnue par l</w:t>
      </w:r>
      <w:r w:rsidR="0022643C">
        <w:t xml:space="preserve">’Agence des </w:t>
      </w:r>
      <w:r w:rsidR="00EF444B">
        <w:t xml:space="preserve">Nations unies pour les réfugiés </w:t>
      </w:r>
      <w:r w:rsidRPr="00584453">
        <w:t>(HCR)</w:t>
      </w:r>
      <w:r w:rsidR="005E7D0F">
        <w:t xml:space="preserve">. Cette dernière est </w:t>
      </w:r>
      <w:r w:rsidRPr="00584453">
        <w:t>détenue depuis le 8 mai 2026 dans le centre de rétention administrative de Suan Phlu à Bangkok</w:t>
      </w:r>
      <w:r w:rsidR="008A1157">
        <w:t xml:space="preserve"> à la suite d’un dépassement de visa</w:t>
      </w:r>
      <w:r w:rsidRPr="00584453">
        <w:t>.</w:t>
      </w:r>
    </w:p>
    <w:p w14:paraId="13D2199D" w14:textId="183A1A55" w:rsidR="00584453" w:rsidRPr="00584453" w:rsidRDefault="008A1157" w:rsidP="00094D09">
      <w:pPr>
        <w:jc w:val="both"/>
      </w:pPr>
      <w:r w:rsidRPr="00584453">
        <w:t>Zhang Xinyan a fui Hong Kong après avoir subi des persécutions</w:t>
      </w:r>
      <w:r w:rsidR="00966A2E">
        <w:t xml:space="preserve"> en raison de ses convictions politiques</w:t>
      </w:r>
      <w:r w:rsidRPr="00584453">
        <w:t>. En juillet 2025, elle a fait l’objet d’un mandat d’arrêt émis par la police de Hong Kong pour « subversion » au titre de la loi sur la sécurité nationale imposée par Pékin en 2020.</w:t>
      </w:r>
      <w:r w:rsidR="001C4A73">
        <w:t xml:space="preserve"> </w:t>
      </w:r>
      <w:r w:rsidR="001C692A" w:rsidRPr="69598F18">
        <w:rPr>
          <w:rFonts w:ascii="Arial" w:hAnsi="Arial" w:cs="Arial"/>
          <w:noProof/>
          <w:sz w:val="21"/>
          <w:szCs w:val="21"/>
        </w:rPr>
        <w:t>Elle est poursuivie pour avoir participé, depuis l'étranger, à l'organisation de scrutins non officiels visant à constituer un parlement en exil</w:t>
      </w:r>
      <w:r w:rsidR="0027358F">
        <w:rPr>
          <w:rFonts w:ascii="Arial" w:hAnsi="Arial" w:cs="Arial"/>
          <w:noProof/>
          <w:sz w:val="21"/>
          <w:szCs w:val="21"/>
        </w:rPr>
        <w:t xml:space="preserve">. </w:t>
      </w:r>
      <w:r w:rsidR="008A1B37">
        <w:t>Actuellement détenue à Bangkok</w:t>
      </w:r>
      <w:r w:rsidR="001C4A73" w:rsidRPr="00584453">
        <w:t>, Zhang Xinyan risque aujourd’hui à tout moment d’être expulsée vers la Chine, où elle serait exposée à un risque élevé de détention arbitraire et de persécutions politiques.</w:t>
      </w:r>
      <w:r w:rsidR="00094D09">
        <w:t xml:space="preserve"> C</w:t>
      </w:r>
      <w:r w:rsidR="00584453" w:rsidRPr="00584453">
        <w:t>ette menace de refoulement soulève de graves préoccupations quant au respect par la Thaïlande de ses obligations internationales, notamment du principe de non-refoulement consacré par la Convention contre la torture, à laquelle la Thaïlande est partie depuis 2007, ainsi que par la loi thaïlandaise de 2022 sur la prévention et la répression de la torture et des disparitions forcées.</w:t>
      </w:r>
    </w:p>
    <w:p w14:paraId="2C52DAA0" w14:textId="55C719C6" w:rsidR="00584453" w:rsidRPr="00584453" w:rsidRDefault="00584453" w:rsidP="00094D09">
      <w:pPr>
        <w:jc w:val="both"/>
      </w:pPr>
      <w:r w:rsidRPr="00584453">
        <w:t xml:space="preserve">Au regard de la gravité de la situation, je vous </w:t>
      </w:r>
      <w:r w:rsidR="00283774">
        <w:t>demande</w:t>
      </w:r>
      <w:r w:rsidRPr="00584453">
        <w:t xml:space="preserve"> respectueusement, Monsieur le Premier ministre, </w:t>
      </w:r>
      <w:r w:rsidR="00283774">
        <w:t xml:space="preserve">de : </w:t>
      </w:r>
    </w:p>
    <w:p w14:paraId="0199EBE5" w14:textId="3003A74E" w:rsidR="00584453" w:rsidRPr="00584453" w:rsidRDefault="00584453" w:rsidP="00094D09">
      <w:pPr>
        <w:pStyle w:val="Paragraphedeliste"/>
        <w:numPr>
          <w:ilvl w:val="0"/>
          <w:numId w:val="2"/>
        </w:numPr>
        <w:jc w:val="both"/>
      </w:pPr>
      <w:r w:rsidRPr="00584453">
        <w:t>Procéder à la libération immédiate et sans condition de Zhang Xinyan ;</w:t>
      </w:r>
    </w:p>
    <w:p w14:paraId="08FB5369" w14:textId="08C66796" w:rsidR="00584453" w:rsidRPr="00584453" w:rsidRDefault="00584453" w:rsidP="00094D09">
      <w:pPr>
        <w:pStyle w:val="Paragraphedeliste"/>
        <w:numPr>
          <w:ilvl w:val="0"/>
          <w:numId w:val="2"/>
        </w:numPr>
        <w:jc w:val="both"/>
      </w:pPr>
      <w:r w:rsidRPr="00584453">
        <w:t>Renoncer à toute procédure d’expulsion, d’extradition ou de refoulement vers la Chine ;</w:t>
      </w:r>
    </w:p>
    <w:p w14:paraId="2CBBA4DC" w14:textId="15EDF81D" w:rsidR="00584453" w:rsidRPr="00584453" w:rsidRDefault="00584453" w:rsidP="00094D09">
      <w:pPr>
        <w:pStyle w:val="Paragraphedeliste"/>
        <w:numPr>
          <w:ilvl w:val="0"/>
          <w:numId w:val="2"/>
        </w:numPr>
        <w:jc w:val="both"/>
      </w:pPr>
      <w:r w:rsidRPr="00584453">
        <w:t>Garantir à Zhang Xinyan un accès plein et sans entrave au HCR ainsi qu’à une assistance juridique indépendante ;</w:t>
      </w:r>
    </w:p>
    <w:p w14:paraId="35B0565D" w14:textId="22BBFC19" w:rsidR="00584453" w:rsidRPr="00584453" w:rsidRDefault="00584453" w:rsidP="00094D09">
      <w:pPr>
        <w:pStyle w:val="Paragraphedeliste"/>
        <w:numPr>
          <w:ilvl w:val="0"/>
          <w:numId w:val="2"/>
        </w:numPr>
        <w:jc w:val="both"/>
      </w:pPr>
      <w:r w:rsidRPr="00584453">
        <w:t>Respecter pleinement les obligations internationales de la Thaïlande en matière de protection des réfugiés et de prévention de la torture.</w:t>
      </w:r>
    </w:p>
    <w:p w14:paraId="4AEE0A88" w14:textId="561ACF94" w:rsidR="00E32AA3" w:rsidRPr="00584453" w:rsidRDefault="00584453" w:rsidP="00094D09">
      <w:pPr>
        <w:jc w:val="both"/>
      </w:pPr>
      <w:r w:rsidRPr="00584453">
        <w:t>Je vous remercie de l’attention que vous porterez à cette situation et vous prie d’agréer, Monsieur le Premier ministre, l’expression de ma haute considération.</w:t>
      </w:r>
    </w:p>
    <w:sectPr w:rsidR="00E32AA3" w:rsidRPr="0058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B55D6"/>
    <w:multiLevelType w:val="hybridMultilevel"/>
    <w:tmpl w:val="8620F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07C4"/>
    <w:multiLevelType w:val="hybridMultilevel"/>
    <w:tmpl w:val="6D5CC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7451">
    <w:abstractNumId w:val="0"/>
  </w:num>
  <w:num w:numId="2" w16cid:durableId="127887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0D"/>
    <w:rsid w:val="00013770"/>
    <w:rsid w:val="00094D09"/>
    <w:rsid w:val="000A0C09"/>
    <w:rsid w:val="00105549"/>
    <w:rsid w:val="001C4A73"/>
    <w:rsid w:val="001C692A"/>
    <w:rsid w:val="00211A04"/>
    <w:rsid w:val="0022643C"/>
    <w:rsid w:val="00244791"/>
    <w:rsid w:val="0027358F"/>
    <w:rsid w:val="00283774"/>
    <w:rsid w:val="00584453"/>
    <w:rsid w:val="005E642E"/>
    <w:rsid w:val="005E7D0F"/>
    <w:rsid w:val="0069412A"/>
    <w:rsid w:val="006A76BB"/>
    <w:rsid w:val="006C7EC4"/>
    <w:rsid w:val="0072067F"/>
    <w:rsid w:val="008362A5"/>
    <w:rsid w:val="00850E35"/>
    <w:rsid w:val="0088322F"/>
    <w:rsid w:val="008A1157"/>
    <w:rsid w:val="008A1B37"/>
    <w:rsid w:val="008E403B"/>
    <w:rsid w:val="009350C7"/>
    <w:rsid w:val="00966A2E"/>
    <w:rsid w:val="009F0992"/>
    <w:rsid w:val="00A21302"/>
    <w:rsid w:val="00A751FB"/>
    <w:rsid w:val="00BB4926"/>
    <w:rsid w:val="00BD510D"/>
    <w:rsid w:val="00E32AA3"/>
    <w:rsid w:val="00E57D61"/>
    <w:rsid w:val="00EA73B9"/>
    <w:rsid w:val="00EF444B"/>
    <w:rsid w:val="00F2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4A05"/>
  <w15:chartTrackingRefBased/>
  <w15:docId w15:val="{38F6609D-D2E6-41DB-974C-43A80B24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5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5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5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5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5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51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51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51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51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51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51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5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5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5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5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51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51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51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5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51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510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44791"/>
    <w:rPr>
      <w:color w:val="0000FF"/>
      <w:u w:val="single"/>
    </w:rPr>
  </w:style>
  <w:style w:type="paragraph" w:styleId="Sansinterligne">
    <w:name w:val="No Spacing"/>
    <w:uiPriority w:val="1"/>
    <w:qFormat/>
    <w:rsid w:val="00244791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59"/>
    <w:rsid w:val="0024479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.par@mfa.go.t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7" ma:contentTypeDescription="Crée un document." ma:contentTypeScope="" ma:versionID="e52f5e284bfa854284dfd4b1cb35aaff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408d168b5a3ad1c7514352ef4e5c9847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Props1.xml><?xml version="1.0" encoding="utf-8"?>
<ds:datastoreItem xmlns:ds="http://schemas.openxmlformats.org/officeDocument/2006/customXml" ds:itemID="{3B71516D-7437-4F5F-81B5-F09C389C1FF2}"/>
</file>

<file path=customXml/itemProps2.xml><?xml version="1.0" encoding="utf-8"?>
<ds:datastoreItem xmlns:ds="http://schemas.openxmlformats.org/officeDocument/2006/customXml" ds:itemID="{208264F7-4B24-4D44-85AC-2C1677B8B312}"/>
</file>

<file path=customXml/itemProps3.xml><?xml version="1.0" encoding="utf-8"?>
<ds:datastoreItem xmlns:ds="http://schemas.openxmlformats.org/officeDocument/2006/customXml" ds:itemID="{D77EF811-900B-41F7-9F65-838222D532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405</Words>
  <Characters>2231</Characters>
  <Application>Microsoft Office Word</Application>
  <DocSecurity>0</DocSecurity>
  <Lines>18</Lines>
  <Paragraphs>5</Paragraphs>
  <ScaleCrop>false</ScaleCrop>
  <Company>HP Inc.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Neïla Mebtoul</dc:creator>
  <cp:keywords/>
  <dc:description/>
  <cp:lastModifiedBy>Neïla Mebtoul</cp:lastModifiedBy>
  <cp:revision>32</cp:revision>
  <dcterms:created xsi:type="dcterms:W3CDTF">2026-06-09T08:34:00Z</dcterms:created>
  <dcterms:modified xsi:type="dcterms:W3CDTF">2026-06-09T13:53:00Z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</Properties>
</file>