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19BB" w14:textId="1A1B485F" w:rsidR="003E700F" w:rsidRDefault="00AB0DEF" w:rsidP="003E700F">
      <w:pPr>
        <w:spacing w:after="120" w:line="240" w:lineRule="auto"/>
        <w:jc w:val="right"/>
        <w:rPr>
          <w:rFonts w:ascii="Arial" w:hAnsi="Arial" w:cs="Arial"/>
          <w:sz w:val="21"/>
          <w:szCs w:val="21"/>
          <w:lang w:eastAsia="fr-FR"/>
        </w:rPr>
      </w:pPr>
      <w:bookmarkStart w:id="0" w:name="_Hlk196294915"/>
      <w:bookmarkStart w:id="1" w:name="_Hlk214545984"/>
      <w:r w:rsidRPr="00AB0DEF">
        <w:rPr>
          <w:rFonts w:ascii="Arial" w:hAnsi="Arial" w:cs="Arial"/>
          <w:b/>
          <w:bCs/>
          <w:sz w:val="21"/>
          <w:szCs w:val="21"/>
          <w:lang w:eastAsia="fr-FR"/>
        </w:rPr>
        <w:t>Son Excellence Monsieur Brice Clotaire Oligui Nguema</w:t>
      </w:r>
      <w:r w:rsidRPr="00AB0DEF">
        <w:rPr>
          <w:rFonts w:ascii="Times New Roman" w:eastAsia="Times New Roman" w:hAnsi="Times New Roman"/>
          <w:sz w:val="24"/>
          <w:szCs w:val="24"/>
          <w:lang w:eastAsia="fr-FR"/>
        </w:rPr>
        <w:br/>
      </w:r>
      <w:r w:rsidRPr="00AB0DEF">
        <w:rPr>
          <w:rFonts w:ascii="Arial" w:hAnsi="Arial" w:cs="Arial"/>
          <w:sz w:val="21"/>
          <w:szCs w:val="21"/>
          <w:lang w:eastAsia="fr-FR"/>
        </w:rPr>
        <w:t xml:space="preserve">Président de la République </w:t>
      </w:r>
      <w:r w:rsidR="00A9584B">
        <w:rPr>
          <w:rFonts w:ascii="Arial" w:hAnsi="Arial" w:cs="Arial"/>
          <w:sz w:val="21"/>
          <w:szCs w:val="21"/>
          <w:lang w:eastAsia="fr-FR"/>
        </w:rPr>
        <w:t>du Gabon</w:t>
      </w:r>
    </w:p>
    <w:p w14:paraId="2FDB061B" w14:textId="3A07A2BA" w:rsidR="003E700F" w:rsidRDefault="00AB0DEF" w:rsidP="00A9584B">
      <w:pPr>
        <w:spacing w:after="120" w:line="240" w:lineRule="auto"/>
        <w:jc w:val="right"/>
        <w:rPr>
          <w:rFonts w:ascii="Arial" w:hAnsi="Arial" w:cs="Arial"/>
          <w:sz w:val="21"/>
          <w:szCs w:val="21"/>
          <w:lang w:eastAsia="fr-FR"/>
        </w:rPr>
      </w:pPr>
      <w:r w:rsidRPr="00AB0DEF">
        <w:rPr>
          <w:rFonts w:ascii="Arial" w:hAnsi="Arial" w:cs="Arial"/>
          <w:sz w:val="21"/>
          <w:szCs w:val="21"/>
          <w:lang w:eastAsia="fr-FR"/>
        </w:rPr>
        <w:t>S/c.</w:t>
      </w:r>
      <w:r w:rsidRPr="00AB0DEF">
        <w:rPr>
          <w:rFonts w:ascii="Arial" w:hAnsi="Arial" w:cs="Arial"/>
          <w:sz w:val="21"/>
          <w:szCs w:val="21"/>
          <w:lang w:eastAsia="fr-FR"/>
        </w:rPr>
        <w:br/>
        <w:t xml:space="preserve">Son Excellence </w:t>
      </w:r>
      <w:r w:rsidR="003E700F" w:rsidRPr="003E700F">
        <w:rPr>
          <w:rFonts w:ascii="Arial" w:hAnsi="Arial" w:cs="Arial"/>
          <w:sz w:val="21"/>
          <w:szCs w:val="21"/>
          <w:lang w:eastAsia="fr-FR"/>
        </w:rPr>
        <w:t>Monsieur Alfred N</w:t>
      </w:r>
      <w:r w:rsidR="003E700F">
        <w:rPr>
          <w:rFonts w:ascii="Arial" w:hAnsi="Arial" w:cs="Arial"/>
          <w:sz w:val="21"/>
          <w:szCs w:val="21"/>
          <w:lang w:eastAsia="fr-FR"/>
        </w:rPr>
        <w:t>guia Banda</w:t>
      </w:r>
      <w:r w:rsidRPr="00AB0DEF">
        <w:rPr>
          <w:rFonts w:ascii="Arial" w:hAnsi="Arial" w:cs="Arial"/>
          <w:sz w:val="21"/>
          <w:szCs w:val="21"/>
          <w:lang w:eastAsia="fr-FR"/>
        </w:rPr>
        <w:br/>
        <w:t>Ambassade</w:t>
      </w:r>
      <w:r w:rsidR="003E700F">
        <w:rPr>
          <w:rFonts w:ascii="Arial" w:hAnsi="Arial" w:cs="Arial"/>
          <w:sz w:val="21"/>
          <w:szCs w:val="21"/>
          <w:lang w:eastAsia="fr-FR"/>
        </w:rPr>
        <w:t>ur</w:t>
      </w:r>
      <w:r w:rsidRPr="00AB0DEF">
        <w:rPr>
          <w:rFonts w:ascii="Arial" w:hAnsi="Arial" w:cs="Arial"/>
          <w:sz w:val="21"/>
          <w:szCs w:val="21"/>
          <w:lang w:eastAsia="fr-FR"/>
        </w:rPr>
        <w:t xml:space="preserve"> de la République </w:t>
      </w:r>
      <w:r w:rsidR="00A9584B">
        <w:rPr>
          <w:rFonts w:ascii="Arial" w:hAnsi="Arial" w:cs="Arial"/>
          <w:sz w:val="21"/>
          <w:szCs w:val="21"/>
          <w:lang w:eastAsia="fr-FR"/>
        </w:rPr>
        <w:t>du Gabon</w:t>
      </w:r>
      <w:r w:rsidRPr="00AB0DEF">
        <w:rPr>
          <w:rFonts w:ascii="Arial" w:hAnsi="Arial" w:cs="Arial"/>
          <w:sz w:val="21"/>
          <w:szCs w:val="21"/>
          <w:lang w:eastAsia="fr-FR"/>
        </w:rPr>
        <w:br/>
        <w:t>26 bis avenue Raphaël, 75016 Paris</w:t>
      </w:r>
    </w:p>
    <w:p w14:paraId="0ED7C34F" w14:textId="127CCB8F" w:rsidR="005C354F" w:rsidRDefault="00AB0DEF" w:rsidP="003E700F">
      <w:pPr>
        <w:spacing w:after="0" w:line="240" w:lineRule="auto"/>
        <w:jc w:val="right"/>
        <w:rPr>
          <w:rFonts w:ascii="Arial" w:hAnsi="Arial" w:cs="Arial"/>
          <w:sz w:val="21"/>
          <w:szCs w:val="21"/>
          <w:lang w:eastAsia="fr-FR"/>
        </w:rPr>
      </w:pPr>
      <w:r w:rsidRPr="00AB0DEF">
        <w:rPr>
          <w:rFonts w:ascii="Arial" w:hAnsi="Arial" w:cs="Arial"/>
          <w:sz w:val="21"/>
          <w:szCs w:val="21"/>
          <w:lang w:eastAsia="fr-FR"/>
        </w:rPr>
        <w:t xml:space="preserve">Courriel : </w:t>
      </w:r>
      <w:hyperlink r:id="rId8" w:history="1">
        <w:r w:rsidR="003E700F" w:rsidRPr="00F97C56">
          <w:rPr>
            <w:rStyle w:val="Lienhypertexte"/>
            <w:rFonts w:ascii="Arial" w:hAnsi="Arial" w:cs="Arial"/>
            <w:sz w:val="21"/>
            <w:szCs w:val="21"/>
            <w:lang w:eastAsia="fr-FR"/>
          </w:rPr>
          <w:t>ambassade.gabonfrance@gmail.com</w:t>
        </w:r>
      </w:hyperlink>
    </w:p>
    <w:p w14:paraId="2F767DF7" w14:textId="77777777" w:rsidR="003E700F" w:rsidRPr="00AB0DEF" w:rsidRDefault="003E700F" w:rsidP="003E700F">
      <w:pPr>
        <w:spacing w:after="0" w:line="240" w:lineRule="auto"/>
        <w:jc w:val="right"/>
        <w:rPr>
          <w:rFonts w:ascii="Arial" w:hAnsi="Arial" w:cs="Arial"/>
          <w:sz w:val="21"/>
          <w:szCs w:val="21"/>
          <w:lang w:eastAsia="fr-FR"/>
        </w:rPr>
      </w:pPr>
    </w:p>
    <w:tbl>
      <w:tblPr>
        <w:tblStyle w:val="Grilledutableau"/>
        <w:tblW w:w="9067" w:type="dxa"/>
        <w:tblLayout w:type="fixed"/>
        <w:tblLook w:val="06A0" w:firstRow="1" w:lastRow="0" w:firstColumn="1" w:lastColumn="0" w:noHBand="1" w:noVBand="1"/>
      </w:tblPr>
      <w:tblGrid>
        <w:gridCol w:w="9067"/>
      </w:tblGrid>
      <w:tr w:rsidR="003E700F" w14:paraId="55870C48" w14:textId="70CE56A1" w:rsidTr="003E700F">
        <w:trPr>
          <w:trHeight w:val="300"/>
        </w:trPr>
        <w:tc>
          <w:tcPr>
            <w:tcW w:w="9067" w:type="dxa"/>
          </w:tcPr>
          <w:p w14:paraId="1C03697D" w14:textId="77777777" w:rsidR="003E700F" w:rsidRDefault="003E700F" w:rsidP="00D043E4">
            <w:pPr>
              <w:spacing w:after="120"/>
              <w:rPr>
                <w:rFonts w:ascii="Arial" w:eastAsia="Arial" w:hAnsi="Arial" w:cs="Arial"/>
                <w:noProof/>
                <w:color w:val="FF0000"/>
                <w:sz w:val="21"/>
                <w:szCs w:val="21"/>
              </w:rPr>
            </w:pPr>
            <w:r w:rsidRPr="2D57ED0E">
              <w:rPr>
                <w:rFonts w:ascii="Arial" w:eastAsia="Arial" w:hAnsi="Arial" w:cs="Arial"/>
                <w:b/>
                <w:bCs/>
                <w:noProof/>
                <w:color w:val="FF0000"/>
                <w:sz w:val="21"/>
                <w:szCs w:val="21"/>
              </w:rPr>
              <w:t>[Partie à remplir par l’expéditeur]</w:t>
            </w:r>
          </w:p>
          <w:p w14:paraId="49F2AB1D" w14:textId="77777777" w:rsidR="003E700F" w:rsidRDefault="003E700F" w:rsidP="00D043E4">
            <w:pPr>
              <w:spacing w:after="120"/>
              <w:rPr>
                <w:rFonts w:ascii="Arial" w:eastAsia="Arial" w:hAnsi="Arial" w:cs="Arial"/>
                <w:noProof/>
                <w:color w:val="000000" w:themeColor="text1"/>
                <w:sz w:val="21"/>
                <w:szCs w:val="21"/>
              </w:rPr>
            </w:pPr>
            <w:r w:rsidRPr="2D57ED0E">
              <w:rPr>
                <w:rFonts w:ascii="Arial" w:eastAsia="Arial" w:hAnsi="Arial" w:cs="Arial"/>
                <w:b/>
                <w:bCs/>
                <w:noProof/>
                <w:color w:val="000000" w:themeColor="text1"/>
                <w:sz w:val="21"/>
                <w:szCs w:val="21"/>
              </w:rPr>
              <w:t>Nom :</w:t>
            </w:r>
            <w:r w:rsidRPr="2D57ED0E">
              <w:rPr>
                <w:rFonts w:ascii="Arial" w:eastAsia="Arial" w:hAnsi="Arial" w:cs="Arial"/>
                <w:noProof/>
                <w:color w:val="000000" w:themeColor="text1"/>
                <w:sz w:val="21"/>
                <w:szCs w:val="21"/>
              </w:rPr>
              <w:t xml:space="preserve"> </w:t>
            </w:r>
          </w:p>
          <w:p w14:paraId="7D9B550B" w14:textId="77777777" w:rsidR="003E700F" w:rsidRDefault="003E700F" w:rsidP="00D043E4">
            <w:pPr>
              <w:spacing w:after="120"/>
              <w:rPr>
                <w:rFonts w:ascii="Arial" w:eastAsia="Arial" w:hAnsi="Arial" w:cs="Arial"/>
                <w:noProof/>
                <w:color w:val="000000" w:themeColor="text1"/>
                <w:sz w:val="21"/>
                <w:szCs w:val="21"/>
              </w:rPr>
            </w:pPr>
            <w:r w:rsidRPr="2D57ED0E">
              <w:rPr>
                <w:rFonts w:ascii="Arial" w:eastAsia="Arial" w:hAnsi="Arial" w:cs="Arial"/>
                <w:b/>
                <w:bCs/>
                <w:noProof/>
                <w:color w:val="000000" w:themeColor="text1"/>
                <w:sz w:val="21"/>
                <w:szCs w:val="21"/>
              </w:rPr>
              <w:t>Prénom :</w:t>
            </w:r>
            <w:r w:rsidRPr="2D57ED0E">
              <w:rPr>
                <w:rFonts w:ascii="Arial" w:eastAsia="Arial" w:hAnsi="Arial" w:cs="Arial"/>
                <w:noProof/>
                <w:color w:val="000000" w:themeColor="text1"/>
                <w:sz w:val="21"/>
                <w:szCs w:val="21"/>
              </w:rPr>
              <w:t xml:space="preserve"> </w:t>
            </w:r>
          </w:p>
          <w:p w14:paraId="4B1A7B36" w14:textId="77777777" w:rsidR="003E700F" w:rsidRDefault="003E700F" w:rsidP="00D043E4">
            <w:pPr>
              <w:spacing w:after="120"/>
              <w:rPr>
                <w:rFonts w:ascii="Arial" w:eastAsia="Arial" w:hAnsi="Arial" w:cs="Arial"/>
                <w:noProof/>
                <w:color w:val="000000" w:themeColor="text1"/>
                <w:sz w:val="21"/>
                <w:szCs w:val="21"/>
              </w:rPr>
            </w:pPr>
            <w:r w:rsidRPr="2D57ED0E">
              <w:rPr>
                <w:rFonts w:ascii="Arial" w:eastAsia="Arial" w:hAnsi="Arial" w:cs="Arial"/>
                <w:b/>
                <w:bCs/>
                <w:noProof/>
                <w:color w:val="000000" w:themeColor="text1"/>
                <w:sz w:val="21"/>
                <w:szCs w:val="21"/>
              </w:rPr>
              <w:t>Adresse :</w:t>
            </w:r>
          </w:p>
          <w:p w14:paraId="51F595F7" w14:textId="77777777" w:rsidR="003E700F" w:rsidRDefault="003E700F" w:rsidP="00D043E4">
            <w:pPr>
              <w:rPr>
                <w:rFonts w:ascii="Arial" w:eastAsia="Arial" w:hAnsi="Arial" w:cs="Arial"/>
                <w:b/>
                <w:bCs/>
                <w:noProof/>
                <w:color w:val="FF0000"/>
                <w:sz w:val="21"/>
                <w:szCs w:val="21"/>
              </w:rPr>
            </w:pPr>
          </w:p>
        </w:tc>
      </w:tr>
      <w:bookmarkEnd w:id="0"/>
      <w:bookmarkEnd w:id="1"/>
    </w:tbl>
    <w:p w14:paraId="12DAA037" w14:textId="77777777" w:rsidR="00B91B03" w:rsidRPr="00AB0DEF" w:rsidRDefault="00B91B03" w:rsidP="00AB0DEF">
      <w:pPr>
        <w:pStyle w:val="NormalWeb"/>
        <w:spacing w:before="0" w:beforeAutospacing="0" w:after="120" w:afterAutospacing="0"/>
        <w:jc w:val="both"/>
        <w:rPr>
          <w:rFonts w:ascii="Arial" w:hAnsi="Arial" w:cs="Arial"/>
          <w:sz w:val="21"/>
          <w:szCs w:val="21"/>
        </w:rPr>
      </w:pPr>
    </w:p>
    <w:p w14:paraId="5FD1DC40" w14:textId="0CC22F99" w:rsidR="00AB0DEF" w:rsidRPr="00AB0DEF" w:rsidRDefault="00AB0DEF" w:rsidP="00AB0DEF">
      <w:pPr>
        <w:spacing w:after="120" w:line="240" w:lineRule="auto"/>
        <w:jc w:val="both"/>
        <w:outlineLvl w:val="2"/>
        <w:rPr>
          <w:rFonts w:ascii="Arial" w:eastAsia="Times New Roman" w:hAnsi="Arial" w:cs="Arial"/>
          <w:b/>
          <w:bCs/>
          <w:sz w:val="21"/>
          <w:szCs w:val="21"/>
          <w:lang w:eastAsia="fr-FR"/>
        </w:rPr>
      </w:pPr>
      <w:r w:rsidRPr="00AB0DEF">
        <w:rPr>
          <w:rFonts w:ascii="Arial" w:eastAsia="Times New Roman" w:hAnsi="Arial" w:cs="Arial"/>
          <w:b/>
          <w:bCs/>
          <w:sz w:val="21"/>
          <w:szCs w:val="21"/>
          <w:lang w:eastAsia="fr-FR"/>
        </w:rPr>
        <w:t>Objet : Appel à établir la vérité sur les violences post-électorales de 2016</w:t>
      </w:r>
      <w:r w:rsidR="00140279">
        <w:rPr>
          <w:rFonts w:ascii="Arial" w:eastAsia="Times New Roman" w:hAnsi="Arial" w:cs="Arial"/>
          <w:b/>
          <w:bCs/>
          <w:sz w:val="21"/>
          <w:szCs w:val="21"/>
          <w:lang w:eastAsia="fr-FR"/>
        </w:rPr>
        <w:t xml:space="preserve"> et </w:t>
      </w:r>
      <w:r w:rsidRPr="00AB0DEF">
        <w:rPr>
          <w:rFonts w:ascii="Arial" w:eastAsia="Times New Roman" w:hAnsi="Arial" w:cs="Arial"/>
          <w:b/>
          <w:bCs/>
          <w:sz w:val="21"/>
          <w:szCs w:val="21"/>
          <w:lang w:eastAsia="fr-FR"/>
        </w:rPr>
        <w:t>à rendre justice aux victimes</w:t>
      </w:r>
    </w:p>
    <w:p w14:paraId="0C1D3B6E" w14:textId="77777777" w:rsidR="00AB0DEF" w:rsidRPr="00AB0DEF" w:rsidRDefault="00AB0DEF" w:rsidP="00AB0DEF">
      <w:pPr>
        <w:spacing w:after="120" w:line="240" w:lineRule="auto"/>
        <w:jc w:val="both"/>
        <w:outlineLvl w:val="2"/>
        <w:rPr>
          <w:rFonts w:ascii="Arial" w:eastAsia="Times New Roman" w:hAnsi="Arial" w:cs="Arial"/>
          <w:b/>
          <w:bCs/>
          <w:sz w:val="21"/>
          <w:szCs w:val="21"/>
          <w:lang w:eastAsia="fr-FR"/>
        </w:rPr>
      </w:pPr>
    </w:p>
    <w:p w14:paraId="10FB7957" w14:textId="77777777" w:rsidR="00AB0DEF" w:rsidRPr="00AB0DEF" w:rsidRDefault="00AB0DEF" w:rsidP="00AB0DEF">
      <w:p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Monsieur le Président de la République,</w:t>
      </w:r>
    </w:p>
    <w:p w14:paraId="1677237D" w14:textId="307739EC" w:rsidR="00A9584B" w:rsidRDefault="00AB0DEF" w:rsidP="00AB0DEF">
      <w:p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 xml:space="preserve">À la suite d'informations transmises par l'ACAT-France, je souhaite vous faire part de ma profonde préoccupation concernant l'absence persistante de vérité, de justice et de réparations pour les victimes des violences post-électorales de fin août 2016. Dix ans après ces événements, aucune enquête indépendante, impartiale et exhaustive n'a permis d'établir les responsabilités relatives aux graves violations des droits humains commises à cette </w:t>
      </w:r>
      <w:r w:rsidR="00A9584B">
        <w:rPr>
          <w:rFonts w:ascii="Arial" w:eastAsia="Times New Roman" w:hAnsi="Arial" w:cs="Arial"/>
          <w:sz w:val="21"/>
          <w:szCs w:val="21"/>
          <w:lang w:eastAsia="fr-FR"/>
        </w:rPr>
        <w:t>époque</w:t>
      </w:r>
      <w:r w:rsidRPr="00AB0DEF">
        <w:rPr>
          <w:rFonts w:ascii="Arial" w:eastAsia="Times New Roman" w:hAnsi="Arial" w:cs="Arial"/>
          <w:sz w:val="21"/>
          <w:szCs w:val="21"/>
          <w:lang w:eastAsia="fr-FR"/>
        </w:rPr>
        <w:t xml:space="preserve">, </w:t>
      </w:r>
      <w:r w:rsidR="00A9584B">
        <w:rPr>
          <w:rFonts w:ascii="Arial" w:eastAsia="Times New Roman" w:hAnsi="Arial" w:cs="Arial"/>
          <w:sz w:val="21"/>
          <w:szCs w:val="21"/>
          <w:lang w:eastAsia="fr-FR"/>
        </w:rPr>
        <w:t xml:space="preserve">dont </w:t>
      </w:r>
      <w:r w:rsidRPr="00AB0DEF">
        <w:rPr>
          <w:rFonts w:ascii="Arial" w:eastAsia="Times New Roman" w:hAnsi="Arial" w:cs="Arial"/>
          <w:sz w:val="21"/>
          <w:szCs w:val="21"/>
          <w:lang w:eastAsia="fr-FR"/>
        </w:rPr>
        <w:t>des exécutions extrajudiciaires, des disparitions forcées</w:t>
      </w:r>
      <w:r w:rsidR="00A9584B">
        <w:rPr>
          <w:rFonts w:ascii="Arial" w:eastAsia="Times New Roman" w:hAnsi="Arial" w:cs="Arial"/>
          <w:sz w:val="21"/>
          <w:szCs w:val="21"/>
          <w:lang w:eastAsia="fr-FR"/>
        </w:rPr>
        <w:t xml:space="preserve"> et </w:t>
      </w:r>
      <w:r w:rsidRPr="00AB0DEF">
        <w:rPr>
          <w:rFonts w:ascii="Arial" w:eastAsia="Times New Roman" w:hAnsi="Arial" w:cs="Arial"/>
          <w:sz w:val="21"/>
          <w:szCs w:val="21"/>
          <w:lang w:eastAsia="fr-FR"/>
        </w:rPr>
        <w:t xml:space="preserve">des actes de torture </w:t>
      </w:r>
      <w:r w:rsidR="00A9584B">
        <w:rPr>
          <w:rFonts w:ascii="Arial" w:eastAsia="Times New Roman" w:hAnsi="Arial" w:cs="Arial"/>
          <w:sz w:val="21"/>
          <w:szCs w:val="21"/>
          <w:lang w:eastAsia="fr-FR"/>
        </w:rPr>
        <w:t>commises lors de la répression de manifestations et lors de l’</w:t>
      </w:r>
      <w:r w:rsidR="00A9584B" w:rsidRPr="00AB0DEF">
        <w:rPr>
          <w:rFonts w:ascii="Arial" w:eastAsia="Times New Roman" w:hAnsi="Arial" w:cs="Arial"/>
          <w:sz w:val="21"/>
          <w:szCs w:val="21"/>
          <w:lang w:eastAsia="fr-FR"/>
        </w:rPr>
        <w:t>assaut</w:t>
      </w:r>
      <w:r w:rsidR="00695881">
        <w:rPr>
          <w:rFonts w:ascii="Arial" w:eastAsia="Times New Roman" w:hAnsi="Arial" w:cs="Arial"/>
          <w:sz w:val="21"/>
          <w:szCs w:val="21"/>
          <w:lang w:eastAsia="fr-FR"/>
        </w:rPr>
        <w:t>,</w:t>
      </w:r>
      <w:r w:rsidR="00A9584B" w:rsidRPr="00AB0DEF">
        <w:rPr>
          <w:rFonts w:ascii="Arial" w:eastAsia="Times New Roman" w:hAnsi="Arial" w:cs="Arial"/>
          <w:sz w:val="21"/>
          <w:szCs w:val="21"/>
          <w:lang w:eastAsia="fr-FR"/>
        </w:rPr>
        <w:t xml:space="preserve"> par des unités armées</w:t>
      </w:r>
      <w:r w:rsidR="00695881">
        <w:rPr>
          <w:rFonts w:ascii="Arial" w:eastAsia="Times New Roman" w:hAnsi="Arial" w:cs="Arial"/>
          <w:sz w:val="21"/>
          <w:szCs w:val="21"/>
          <w:lang w:eastAsia="fr-FR"/>
        </w:rPr>
        <w:t>,</w:t>
      </w:r>
      <w:r w:rsidR="00A9584B">
        <w:rPr>
          <w:rFonts w:ascii="Arial" w:eastAsia="Times New Roman" w:hAnsi="Arial" w:cs="Arial"/>
          <w:sz w:val="21"/>
          <w:szCs w:val="21"/>
          <w:lang w:eastAsia="fr-FR"/>
        </w:rPr>
        <w:t xml:space="preserve"> du</w:t>
      </w:r>
      <w:r w:rsidRPr="00AB0DEF">
        <w:rPr>
          <w:rFonts w:ascii="Arial" w:eastAsia="Times New Roman" w:hAnsi="Arial" w:cs="Arial"/>
          <w:sz w:val="21"/>
          <w:szCs w:val="21"/>
          <w:lang w:eastAsia="fr-FR"/>
        </w:rPr>
        <w:t xml:space="preserve"> quartier général d</w:t>
      </w:r>
      <w:r w:rsidR="00A9584B">
        <w:rPr>
          <w:rFonts w:ascii="Arial" w:eastAsia="Times New Roman" w:hAnsi="Arial" w:cs="Arial"/>
          <w:sz w:val="21"/>
          <w:szCs w:val="21"/>
          <w:lang w:eastAsia="fr-FR"/>
        </w:rPr>
        <w:t xml:space="preserve">e l’opposant </w:t>
      </w:r>
      <w:r w:rsidRPr="00AB0DEF">
        <w:rPr>
          <w:rFonts w:ascii="Arial" w:eastAsia="Times New Roman" w:hAnsi="Arial" w:cs="Arial"/>
          <w:sz w:val="21"/>
          <w:szCs w:val="21"/>
          <w:lang w:eastAsia="fr-FR"/>
        </w:rPr>
        <w:t>Jean Ping</w:t>
      </w:r>
      <w:r w:rsidR="00A9584B">
        <w:rPr>
          <w:rFonts w:ascii="Arial" w:eastAsia="Times New Roman" w:hAnsi="Arial" w:cs="Arial"/>
          <w:sz w:val="21"/>
          <w:szCs w:val="21"/>
          <w:lang w:eastAsia="fr-FR"/>
        </w:rPr>
        <w:t xml:space="preserve">. </w:t>
      </w:r>
    </w:p>
    <w:p w14:paraId="3527217E" w14:textId="45C58816" w:rsidR="00AB0DEF" w:rsidRPr="00AB0DEF" w:rsidRDefault="00AB0DEF" w:rsidP="00AB0DEF">
      <w:p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Malgré les appels de la Commission africaine des droits de l'homme et des peuples</w:t>
      </w:r>
      <w:r>
        <w:rPr>
          <w:rFonts w:ascii="Arial" w:eastAsia="Times New Roman" w:hAnsi="Arial" w:cs="Arial"/>
          <w:sz w:val="21"/>
          <w:szCs w:val="21"/>
          <w:lang w:eastAsia="fr-FR"/>
        </w:rPr>
        <w:t xml:space="preserve"> (CADHP)</w:t>
      </w:r>
      <w:r w:rsidRPr="00AB0DEF">
        <w:rPr>
          <w:rFonts w:ascii="Arial" w:eastAsia="Times New Roman" w:hAnsi="Arial" w:cs="Arial"/>
          <w:sz w:val="21"/>
          <w:szCs w:val="21"/>
          <w:lang w:eastAsia="fr-FR"/>
        </w:rPr>
        <w:t xml:space="preserve">, de </w:t>
      </w:r>
      <w:r w:rsidR="00A9584B">
        <w:rPr>
          <w:rFonts w:ascii="Arial" w:eastAsia="Times New Roman" w:hAnsi="Arial" w:cs="Arial"/>
          <w:sz w:val="21"/>
          <w:szCs w:val="21"/>
          <w:lang w:eastAsia="fr-FR"/>
        </w:rPr>
        <w:t>l’</w:t>
      </w:r>
      <w:r w:rsidRPr="00AB0DEF">
        <w:rPr>
          <w:rFonts w:ascii="Arial" w:eastAsia="Times New Roman" w:hAnsi="Arial" w:cs="Arial"/>
          <w:sz w:val="21"/>
          <w:szCs w:val="21"/>
          <w:lang w:eastAsia="fr-FR"/>
        </w:rPr>
        <w:t>Union européenne, du Comité des disparitions forcées des Nations unies et du Parlement européen en faveur d'une enquête indépendante, aucune investigation crédible n'a été menée</w:t>
      </w:r>
      <w:r>
        <w:rPr>
          <w:rFonts w:ascii="Arial" w:eastAsia="Times New Roman" w:hAnsi="Arial" w:cs="Arial"/>
          <w:sz w:val="21"/>
          <w:szCs w:val="21"/>
          <w:lang w:eastAsia="fr-FR"/>
        </w:rPr>
        <w:t xml:space="preserve"> par les autorités gabonaises</w:t>
      </w:r>
      <w:r w:rsidRPr="00AB0DEF">
        <w:rPr>
          <w:rFonts w:ascii="Arial" w:eastAsia="Times New Roman" w:hAnsi="Arial" w:cs="Arial"/>
          <w:sz w:val="21"/>
          <w:szCs w:val="21"/>
          <w:lang w:eastAsia="fr-FR"/>
        </w:rPr>
        <w:t>. La commission nationale d'enquête annoncée en 2017 n'a jamais rendu publics ses travaux, tandis que le Bureau du Procureur de la Cour pénale internationale</w:t>
      </w:r>
      <w:r>
        <w:rPr>
          <w:rFonts w:ascii="Arial" w:eastAsia="Times New Roman" w:hAnsi="Arial" w:cs="Arial"/>
          <w:sz w:val="21"/>
          <w:szCs w:val="21"/>
          <w:lang w:eastAsia="fr-FR"/>
        </w:rPr>
        <w:t xml:space="preserve"> (CPI)</w:t>
      </w:r>
      <w:r w:rsidRPr="00AB0DEF">
        <w:rPr>
          <w:rFonts w:ascii="Arial" w:eastAsia="Times New Roman" w:hAnsi="Arial" w:cs="Arial"/>
          <w:sz w:val="21"/>
          <w:szCs w:val="21"/>
          <w:lang w:eastAsia="fr-FR"/>
        </w:rPr>
        <w:t>, en clôturant son examen préliminaire en 2018, a rappelé que la responsabilité première d'enquêter sur ces crimes incombait aux autorités gabonaises.</w:t>
      </w:r>
      <w:r w:rsidR="00A9584B">
        <w:rPr>
          <w:rFonts w:ascii="Arial" w:eastAsia="Times New Roman" w:hAnsi="Arial" w:cs="Arial"/>
          <w:sz w:val="21"/>
          <w:szCs w:val="21"/>
          <w:lang w:eastAsia="fr-FR"/>
        </w:rPr>
        <w:t xml:space="preserve"> </w:t>
      </w:r>
      <w:r w:rsidRPr="00AB0DEF">
        <w:rPr>
          <w:rFonts w:ascii="Arial" w:eastAsia="Times New Roman" w:hAnsi="Arial" w:cs="Arial"/>
          <w:sz w:val="21"/>
          <w:szCs w:val="21"/>
          <w:lang w:eastAsia="fr-FR"/>
        </w:rPr>
        <w:t>Le changement de régime intervenu en 2023 a suscité l'espoir d'une rupture avec les pratiques du passé et d'un renforcement de l'État de droit. Pourtant, les victimes et leurs familles continuent d'attendre que la vérité soit établie, que les responsables répondent de leurs actes et que des réparations leur soient enfin accordées. Dans ce contexte, je vous demande respectueusement de veiller à ce que :</w:t>
      </w:r>
    </w:p>
    <w:p w14:paraId="69A88F06" w14:textId="4DBC4A82" w:rsidR="00AB0DEF" w:rsidRPr="00305603" w:rsidRDefault="00AB0DEF" w:rsidP="00305603">
      <w:pPr>
        <w:numPr>
          <w:ilvl w:val="0"/>
          <w:numId w:val="17"/>
        </w:num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Une enquête indépendante, impartiale, exhaustive et transparente soit ouverte sans délai afin d'établir toute la vérité sur les violences post-électorales de fin août-début septembre 2016</w:t>
      </w:r>
      <w:r w:rsidR="00305603">
        <w:rPr>
          <w:rFonts w:ascii="Arial" w:eastAsia="Times New Roman" w:hAnsi="Arial" w:cs="Arial"/>
          <w:sz w:val="21"/>
          <w:szCs w:val="21"/>
          <w:lang w:eastAsia="fr-FR"/>
        </w:rPr>
        <w:t>, que l</w:t>
      </w:r>
      <w:r w:rsidRPr="00305603">
        <w:rPr>
          <w:rFonts w:ascii="Arial" w:eastAsia="Times New Roman" w:hAnsi="Arial" w:cs="Arial"/>
          <w:sz w:val="21"/>
          <w:szCs w:val="21"/>
          <w:lang w:eastAsia="fr-FR"/>
        </w:rPr>
        <w:t>es résultats de cette enquête soient rendus publics</w:t>
      </w:r>
      <w:r w:rsidR="00BA61DB">
        <w:rPr>
          <w:rFonts w:ascii="Arial" w:eastAsia="Times New Roman" w:hAnsi="Arial" w:cs="Arial"/>
          <w:sz w:val="21"/>
          <w:szCs w:val="21"/>
          <w:lang w:eastAsia="fr-FR"/>
        </w:rPr>
        <w:t xml:space="preserve"> </w:t>
      </w:r>
      <w:r w:rsidRPr="00305603">
        <w:rPr>
          <w:rFonts w:ascii="Arial" w:eastAsia="Times New Roman" w:hAnsi="Arial" w:cs="Arial"/>
          <w:sz w:val="21"/>
          <w:szCs w:val="21"/>
          <w:lang w:eastAsia="fr-FR"/>
        </w:rPr>
        <w:t>;</w:t>
      </w:r>
    </w:p>
    <w:p w14:paraId="0283C9BA" w14:textId="15FB4289" w:rsidR="00AB0DEF" w:rsidRPr="00AB0DEF" w:rsidRDefault="00AB0DEF" w:rsidP="00AB0DEF">
      <w:pPr>
        <w:numPr>
          <w:ilvl w:val="0"/>
          <w:numId w:val="17"/>
        </w:num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Les responsables présumés de graves violations des droits humains fassent l'objet de poursuites judiciaires, quels que soient leur rang ou leurs fonctions au moment des faits ;</w:t>
      </w:r>
    </w:p>
    <w:p w14:paraId="14DE914E" w14:textId="3B56CE09" w:rsidR="00AB0DEF" w:rsidRPr="00AB0DEF" w:rsidRDefault="00AB0DEF" w:rsidP="00AB0DEF">
      <w:pPr>
        <w:numPr>
          <w:ilvl w:val="0"/>
          <w:numId w:val="17"/>
        </w:num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Un programme complet de réparations soit mis en œuvre au bénéfice des victimes et de leurs proches, comprenant notamment des mesures d'indemnisation, et des garanties de non-répétition</w:t>
      </w:r>
      <w:r w:rsidR="00A9584B">
        <w:rPr>
          <w:rFonts w:ascii="Arial" w:eastAsia="Times New Roman" w:hAnsi="Arial" w:cs="Arial"/>
          <w:sz w:val="21"/>
          <w:szCs w:val="21"/>
          <w:lang w:eastAsia="fr-FR"/>
        </w:rPr>
        <w:t>.</w:t>
      </w:r>
    </w:p>
    <w:p w14:paraId="2760D3C5" w14:textId="2EC0EB17" w:rsidR="00AB0DEF" w:rsidRPr="00A9584B" w:rsidRDefault="00AB0DEF" w:rsidP="00A9584B">
      <w:pPr>
        <w:spacing w:after="120" w:line="240" w:lineRule="auto"/>
        <w:jc w:val="both"/>
        <w:rPr>
          <w:rFonts w:ascii="Arial" w:eastAsia="Times New Roman" w:hAnsi="Arial" w:cs="Arial"/>
          <w:sz w:val="21"/>
          <w:szCs w:val="21"/>
          <w:lang w:eastAsia="fr-FR"/>
        </w:rPr>
      </w:pPr>
      <w:r w:rsidRPr="00AB0DEF">
        <w:rPr>
          <w:rFonts w:ascii="Arial" w:eastAsia="Times New Roman" w:hAnsi="Arial" w:cs="Arial"/>
          <w:sz w:val="21"/>
          <w:szCs w:val="21"/>
          <w:lang w:eastAsia="fr-FR"/>
        </w:rPr>
        <w:t>Je vous prie d'agréer, Monsieur le Président de la République, l'expression de ma très haute considération.</w:t>
      </w:r>
    </w:p>
    <w:sectPr w:rsidR="00AB0DEF" w:rsidRPr="00A958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BD1"/>
    <w:multiLevelType w:val="hybridMultilevel"/>
    <w:tmpl w:val="1DCA4BFA"/>
    <w:lvl w:ilvl="0" w:tplc="620E4540">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21B4821"/>
    <w:multiLevelType w:val="hybridMultilevel"/>
    <w:tmpl w:val="B06A5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8364E"/>
    <w:multiLevelType w:val="hybridMultilevel"/>
    <w:tmpl w:val="8B5AA83C"/>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AF6148"/>
    <w:multiLevelType w:val="multilevel"/>
    <w:tmpl w:val="8728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140DD"/>
    <w:multiLevelType w:val="hybridMultilevel"/>
    <w:tmpl w:val="4740F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CD5F8D"/>
    <w:multiLevelType w:val="hybridMultilevel"/>
    <w:tmpl w:val="C5144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BE24E3"/>
    <w:multiLevelType w:val="multilevel"/>
    <w:tmpl w:val="C9D214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AC55EED"/>
    <w:multiLevelType w:val="multilevel"/>
    <w:tmpl w:val="FC026C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BED4114"/>
    <w:multiLevelType w:val="multilevel"/>
    <w:tmpl w:val="9B80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A1817"/>
    <w:multiLevelType w:val="hybridMultilevel"/>
    <w:tmpl w:val="2D160710"/>
    <w:lvl w:ilvl="0" w:tplc="ED103448">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5080CD0"/>
    <w:multiLevelType w:val="hybridMultilevel"/>
    <w:tmpl w:val="703E767A"/>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6BB29A6"/>
    <w:multiLevelType w:val="hybridMultilevel"/>
    <w:tmpl w:val="15001F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81E339C"/>
    <w:multiLevelType w:val="hybridMultilevel"/>
    <w:tmpl w:val="6660D9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B305E84"/>
    <w:multiLevelType w:val="hybridMultilevel"/>
    <w:tmpl w:val="8A323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035862"/>
    <w:multiLevelType w:val="hybridMultilevel"/>
    <w:tmpl w:val="BDF86E2A"/>
    <w:lvl w:ilvl="0" w:tplc="71F092F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412E6B"/>
    <w:multiLevelType w:val="hybridMultilevel"/>
    <w:tmpl w:val="AA3AE3E8"/>
    <w:lvl w:ilvl="0" w:tplc="71F092F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748E4906"/>
    <w:multiLevelType w:val="hybridMultilevel"/>
    <w:tmpl w:val="BF941E0C"/>
    <w:lvl w:ilvl="0" w:tplc="F7283FA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4041731">
    <w:abstractNumId w:val="6"/>
  </w:num>
  <w:num w:numId="2" w16cid:durableId="1682780058">
    <w:abstractNumId w:val="3"/>
  </w:num>
  <w:num w:numId="3" w16cid:durableId="1486824507">
    <w:abstractNumId w:val="4"/>
  </w:num>
  <w:num w:numId="4" w16cid:durableId="123038186">
    <w:abstractNumId w:val="1"/>
  </w:num>
  <w:num w:numId="5" w16cid:durableId="1349717861">
    <w:abstractNumId w:val="15"/>
  </w:num>
  <w:num w:numId="6" w16cid:durableId="505827455">
    <w:abstractNumId w:val="14"/>
  </w:num>
  <w:num w:numId="7" w16cid:durableId="377975463">
    <w:abstractNumId w:val="2"/>
  </w:num>
  <w:num w:numId="8" w16cid:durableId="85687547">
    <w:abstractNumId w:val="13"/>
  </w:num>
  <w:num w:numId="9" w16cid:durableId="1017006792">
    <w:abstractNumId w:val="0"/>
  </w:num>
  <w:num w:numId="10" w16cid:durableId="1530482955">
    <w:abstractNumId w:val="11"/>
  </w:num>
  <w:num w:numId="11" w16cid:durableId="427889408">
    <w:abstractNumId w:val="5"/>
  </w:num>
  <w:num w:numId="12" w16cid:durableId="1763606325">
    <w:abstractNumId w:val="9"/>
  </w:num>
  <w:num w:numId="13" w16cid:durableId="800539483">
    <w:abstractNumId w:val="10"/>
  </w:num>
  <w:num w:numId="14" w16cid:durableId="1613122266">
    <w:abstractNumId w:val="8"/>
  </w:num>
  <w:num w:numId="15" w16cid:durableId="1224950576">
    <w:abstractNumId w:val="12"/>
  </w:num>
  <w:num w:numId="16" w16cid:durableId="1244994140">
    <w:abstractNumId w:val="16"/>
  </w:num>
  <w:num w:numId="17" w16cid:durableId="1966084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1CC"/>
    <w:rsid w:val="00007456"/>
    <w:rsid w:val="00086CC5"/>
    <w:rsid w:val="000E5CB9"/>
    <w:rsid w:val="00115E48"/>
    <w:rsid w:val="00140279"/>
    <w:rsid w:val="001445EF"/>
    <w:rsid w:val="0014687E"/>
    <w:rsid w:val="00265CED"/>
    <w:rsid w:val="002C478E"/>
    <w:rsid w:val="002D0316"/>
    <w:rsid w:val="00305603"/>
    <w:rsid w:val="00331055"/>
    <w:rsid w:val="003949FD"/>
    <w:rsid w:val="003A122E"/>
    <w:rsid w:val="003C6CD8"/>
    <w:rsid w:val="003E700F"/>
    <w:rsid w:val="004A31CC"/>
    <w:rsid w:val="004D41BA"/>
    <w:rsid w:val="00542916"/>
    <w:rsid w:val="00547DB0"/>
    <w:rsid w:val="005C354F"/>
    <w:rsid w:val="00656974"/>
    <w:rsid w:val="00695881"/>
    <w:rsid w:val="00696551"/>
    <w:rsid w:val="006A1924"/>
    <w:rsid w:val="006A4D2F"/>
    <w:rsid w:val="006F0722"/>
    <w:rsid w:val="0071712B"/>
    <w:rsid w:val="00771917"/>
    <w:rsid w:val="0077671B"/>
    <w:rsid w:val="007B4BF0"/>
    <w:rsid w:val="007C5393"/>
    <w:rsid w:val="00862559"/>
    <w:rsid w:val="008A57F4"/>
    <w:rsid w:val="008A6BD1"/>
    <w:rsid w:val="008B0F14"/>
    <w:rsid w:val="008C2ADC"/>
    <w:rsid w:val="008F1A2E"/>
    <w:rsid w:val="00902CD4"/>
    <w:rsid w:val="00971576"/>
    <w:rsid w:val="0098638B"/>
    <w:rsid w:val="00987B6D"/>
    <w:rsid w:val="009F62FF"/>
    <w:rsid w:val="00A54D3E"/>
    <w:rsid w:val="00A9584B"/>
    <w:rsid w:val="00AA033A"/>
    <w:rsid w:val="00AB0DEF"/>
    <w:rsid w:val="00AE00AE"/>
    <w:rsid w:val="00B23D4A"/>
    <w:rsid w:val="00B62293"/>
    <w:rsid w:val="00B83C49"/>
    <w:rsid w:val="00B91B03"/>
    <w:rsid w:val="00BA61DB"/>
    <w:rsid w:val="00C20BFA"/>
    <w:rsid w:val="00C31CE8"/>
    <w:rsid w:val="00C43C98"/>
    <w:rsid w:val="00C508D2"/>
    <w:rsid w:val="00C67FD8"/>
    <w:rsid w:val="00C74B20"/>
    <w:rsid w:val="00D04887"/>
    <w:rsid w:val="00D138E8"/>
    <w:rsid w:val="00D200D9"/>
    <w:rsid w:val="00D76494"/>
    <w:rsid w:val="00D90384"/>
    <w:rsid w:val="00DE6F06"/>
    <w:rsid w:val="00DF0065"/>
    <w:rsid w:val="00E14C4D"/>
    <w:rsid w:val="00E77240"/>
    <w:rsid w:val="00E96F96"/>
    <w:rsid w:val="00F1249B"/>
    <w:rsid w:val="00F46EF1"/>
    <w:rsid w:val="00FE3A92"/>
    <w:rsid w:val="1F42DB42"/>
    <w:rsid w:val="27F19132"/>
    <w:rsid w:val="2B85939C"/>
    <w:rsid w:val="35BAF794"/>
    <w:rsid w:val="37F0D653"/>
    <w:rsid w:val="46F5FD32"/>
    <w:rsid w:val="4A4378D6"/>
    <w:rsid w:val="5A4DDD45"/>
    <w:rsid w:val="5D9A4914"/>
    <w:rsid w:val="6F80F2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C32B"/>
  <w15:chartTrackingRefBased/>
  <w15:docId w15:val="{4D907BCC-39E9-495C-B13A-6D828928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6A1924"/>
    <w:rPr>
      <w:color w:val="0563C1"/>
      <w:u w:val="single"/>
    </w:rPr>
  </w:style>
  <w:style w:type="character" w:styleId="Marquedecommentaire">
    <w:name w:val="annotation reference"/>
    <w:uiPriority w:val="99"/>
    <w:semiHidden/>
    <w:unhideWhenUsed/>
    <w:rsid w:val="00696551"/>
    <w:rPr>
      <w:sz w:val="16"/>
      <w:szCs w:val="16"/>
    </w:rPr>
  </w:style>
  <w:style w:type="paragraph" w:styleId="Commentaire">
    <w:name w:val="annotation text"/>
    <w:basedOn w:val="Normal"/>
    <w:link w:val="CommentaireCar"/>
    <w:uiPriority w:val="99"/>
    <w:semiHidden/>
    <w:unhideWhenUsed/>
    <w:rsid w:val="00696551"/>
    <w:pPr>
      <w:spacing w:line="240" w:lineRule="auto"/>
    </w:pPr>
    <w:rPr>
      <w:sz w:val="20"/>
      <w:szCs w:val="20"/>
    </w:rPr>
  </w:style>
  <w:style w:type="character" w:customStyle="1" w:styleId="CommentaireCar">
    <w:name w:val="Commentaire Car"/>
    <w:link w:val="Commentaire"/>
    <w:uiPriority w:val="99"/>
    <w:semiHidden/>
    <w:rsid w:val="00696551"/>
    <w:rPr>
      <w:sz w:val="20"/>
      <w:szCs w:val="20"/>
    </w:rPr>
  </w:style>
  <w:style w:type="paragraph" w:styleId="Objetducommentaire">
    <w:name w:val="annotation subject"/>
    <w:basedOn w:val="Commentaire"/>
    <w:next w:val="Commentaire"/>
    <w:link w:val="ObjetducommentaireCar"/>
    <w:uiPriority w:val="99"/>
    <w:semiHidden/>
    <w:unhideWhenUsed/>
    <w:rsid w:val="00696551"/>
    <w:rPr>
      <w:b/>
      <w:bCs/>
    </w:rPr>
  </w:style>
  <w:style w:type="character" w:customStyle="1" w:styleId="ObjetducommentaireCar">
    <w:name w:val="Objet du commentaire Car"/>
    <w:link w:val="Objetducommentaire"/>
    <w:uiPriority w:val="99"/>
    <w:semiHidden/>
    <w:rsid w:val="00696551"/>
    <w:rPr>
      <w:b/>
      <w:bCs/>
      <w:sz w:val="20"/>
      <w:szCs w:val="20"/>
    </w:rPr>
  </w:style>
  <w:style w:type="paragraph" w:styleId="Textedebulles">
    <w:name w:val="Balloon Text"/>
    <w:basedOn w:val="Normal"/>
    <w:link w:val="TextedebullesCar"/>
    <w:uiPriority w:val="99"/>
    <w:semiHidden/>
    <w:unhideWhenUsed/>
    <w:rsid w:val="00E14C4D"/>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E14C4D"/>
    <w:rPr>
      <w:rFonts w:ascii="Segoe UI" w:hAnsi="Segoe UI" w:cs="Segoe UI"/>
      <w:sz w:val="18"/>
      <w:szCs w:val="18"/>
      <w:lang w:eastAsia="en-US"/>
    </w:rPr>
  </w:style>
  <w:style w:type="table" w:styleId="Grilledutableau">
    <w:name w:val="Table Grid"/>
    <w:basedOn w:val="TableauNormal"/>
    <w:uiPriority w:val="59"/>
    <w:rsid w:val="002D031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olicepardfaut"/>
    <w:uiPriority w:val="1"/>
    <w:rsid w:val="002D0316"/>
    <w:rPr>
      <w:rFonts w:asciiTheme="minorHAnsi" w:eastAsiaTheme="minorEastAsia" w:hAnsiTheme="minorHAnsi" w:cstheme="minorBidi"/>
      <w:sz w:val="22"/>
      <w:szCs w:val="22"/>
    </w:rPr>
  </w:style>
  <w:style w:type="paragraph" w:customStyle="1" w:styleId="paragraph">
    <w:name w:val="paragraph"/>
    <w:basedOn w:val="Normal"/>
    <w:uiPriority w:val="1"/>
    <w:rsid w:val="002D0316"/>
    <w:pPr>
      <w:spacing w:beforeAutospacing="1" w:after="0" w:afterAutospacing="1" w:line="240" w:lineRule="auto"/>
    </w:pPr>
    <w:rPr>
      <w:rFonts w:asciiTheme="minorHAnsi" w:eastAsiaTheme="minorEastAsia" w:hAnsiTheme="minorHAnsi" w:cstheme="minorBidi"/>
      <w:sz w:val="24"/>
      <w:szCs w:val="24"/>
      <w:lang w:eastAsia="fr-FR"/>
    </w:rPr>
  </w:style>
  <w:style w:type="paragraph" w:styleId="Rvision">
    <w:name w:val="Revision"/>
    <w:hidden/>
    <w:uiPriority w:val="99"/>
    <w:semiHidden/>
    <w:rsid w:val="00B23D4A"/>
    <w:rPr>
      <w:sz w:val="22"/>
      <w:szCs w:val="22"/>
      <w:lang w:eastAsia="en-US"/>
    </w:rPr>
  </w:style>
  <w:style w:type="character" w:styleId="Mentionnonrsolue">
    <w:name w:val="Unresolved Mention"/>
    <w:basedOn w:val="Policepardfaut"/>
    <w:uiPriority w:val="99"/>
    <w:semiHidden/>
    <w:unhideWhenUsed/>
    <w:rsid w:val="000E5CB9"/>
    <w:rPr>
      <w:color w:val="605E5C"/>
      <w:shd w:val="clear" w:color="auto" w:fill="E1DFDD"/>
    </w:rPr>
  </w:style>
  <w:style w:type="paragraph" w:styleId="Paragraphedeliste">
    <w:name w:val="List Paragraph"/>
    <w:basedOn w:val="Normal"/>
    <w:uiPriority w:val="34"/>
    <w:qFormat/>
    <w:rsid w:val="005C354F"/>
    <w:pPr>
      <w:ind w:left="720"/>
      <w:contextualSpacing/>
    </w:pPr>
  </w:style>
  <w:style w:type="paragraph" w:styleId="NormalWeb">
    <w:name w:val="Normal (Web)"/>
    <w:basedOn w:val="Normal"/>
    <w:uiPriority w:val="99"/>
    <w:unhideWhenUsed/>
    <w:rsid w:val="00C74B20"/>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331055"/>
    <w:rPr>
      <w:b/>
      <w:bCs/>
    </w:rPr>
  </w:style>
  <w:style w:type="character" w:customStyle="1" w:styleId="x193iq5w">
    <w:name w:val="x193iq5w"/>
    <w:basedOn w:val="Policepardfaut"/>
    <w:rsid w:val="00FE3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assade.gabonfrance@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DF91A78B2A8E46AF5790B74A9D5FDC" ma:contentTypeVersion="16" ma:contentTypeDescription="Crée un document." ma:contentTypeScope="" ma:versionID="64ea2513a1ea4f84c5ed661409f60ea7">
  <xsd:schema xmlns:xsd="http://www.w3.org/2001/XMLSchema" xmlns:xs="http://www.w3.org/2001/XMLSchema" xmlns:p="http://schemas.microsoft.com/office/2006/metadata/properties" xmlns:ns2="c38a9ad1-b47a-4590-86ee-e8dd02703c66" xmlns:ns3="cc66d8fa-d4d1-41de-b572-9c088988ffaa" targetNamespace="http://schemas.microsoft.com/office/2006/metadata/properties" ma:root="true" ma:fieldsID="2df6eca6fa9b82a58bded1c1a8b2dda9" ns2:_="" ns3:_="">
    <xsd:import namespace="c38a9ad1-b47a-4590-86ee-e8dd02703c66"/>
    <xsd:import namespace="cc66d8fa-d4d1-41de-b572-9c088988ff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a9ad1-b47a-4590-86ee-e8dd02703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91befd29-8ad5-4589-934b-69c6e3d109e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66d8fa-d4d1-41de-b572-9c088988ffa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3e5ef4c6-c903-47f9-ab50-61aa19bdf5f9}" ma:internalName="TaxCatchAll" ma:showField="CatchAllData" ma:web="cc66d8fa-d4d1-41de-b572-9c088988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8a9ad1-b47a-4590-86ee-e8dd02703c66">
      <Terms xmlns="http://schemas.microsoft.com/office/infopath/2007/PartnerControls"/>
    </lcf76f155ced4ddcb4097134ff3c332f>
    <TaxCatchAll xmlns="cc66d8fa-d4d1-41de-b572-9c088988ffaa" xsi:nil="true"/>
  </documentManagement>
</p:properties>
</file>

<file path=customXml/itemProps1.xml><?xml version="1.0" encoding="utf-8"?>
<ds:datastoreItem xmlns:ds="http://schemas.openxmlformats.org/officeDocument/2006/customXml" ds:itemID="{0C832299-3C90-4023-A1E3-1576FF9849BD}">
  <ds:schemaRefs>
    <ds:schemaRef ds:uri="http://schemas.microsoft.com/sharepoint/v3/contenttype/forms"/>
  </ds:schemaRefs>
</ds:datastoreItem>
</file>

<file path=customXml/itemProps2.xml><?xml version="1.0" encoding="utf-8"?>
<ds:datastoreItem xmlns:ds="http://schemas.openxmlformats.org/officeDocument/2006/customXml" ds:itemID="{89DF24C5-4278-4A15-BCAB-357E2D466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a9ad1-b47a-4590-86ee-e8dd02703c66"/>
    <ds:schemaRef ds:uri="cc66d8fa-d4d1-41de-b572-9c088988f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F3E18-1B4D-44B0-9AB1-A796230429FA}">
  <ds:schemaRefs>
    <ds:schemaRef ds:uri="http://schemas.microsoft.com/office/2006/metadata/properties"/>
    <ds:schemaRef ds:uri="http://schemas.microsoft.com/office/infopath/2007/PartnerControls"/>
    <ds:schemaRef ds:uri="c38a9ad1-b47a-4590-86ee-e8dd02703c66"/>
    <ds:schemaRef ds:uri="cc66d8fa-d4d1-41de-b572-9c088988ffa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453</Words>
  <Characters>2493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Clement Boursin</cp:lastModifiedBy>
  <cp:revision>10</cp:revision>
  <cp:lastPrinted>2026-07-21T08:18:00Z</cp:lastPrinted>
  <dcterms:created xsi:type="dcterms:W3CDTF">2026-07-23T12:45:00Z</dcterms:created>
  <dcterms:modified xsi:type="dcterms:W3CDTF">2026-07-28T07:55:00Z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0x01010043DF91A78B2A8E46AF5790B74A9D5FDC</vt:lpwstr>
  </property>
  <property fmtid="{D5CDD505-2E9C-101B-9397-08002B2CF9AE}" pid="3" name="MediaServiceImageTags">
    <vt:lpwstr/>
  </property>
</Properties>
</file>